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Borders>
          <w:bottom w:val="single" w:sz="8" w:space="0" w:color="auto"/>
        </w:tblBorders>
        <w:tblLayout w:type="fixed"/>
        <w:tblLook w:val="00A0"/>
      </w:tblPr>
      <w:tblGrid>
        <w:gridCol w:w="2046"/>
        <w:gridCol w:w="7736"/>
      </w:tblGrid>
      <w:tr w:rsidR="0077541F" w:rsidRPr="00296219" w:rsidTr="00681C3C">
        <w:trPr>
          <w:trHeight w:val="1257"/>
        </w:trPr>
        <w:tc>
          <w:tcPr>
            <w:tcW w:w="2046" w:type="dxa"/>
            <w:tcBorders>
              <w:bottom w:val="single" w:sz="4" w:space="0" w:color="auto"/>
            </w:tcBorders>
          </w:tcPr>
          <w:p w:rsidR="0077541F" w:rsidRPr="00296219" w:rsidRDefault="00BC473D" w:rsidP="003E10CC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990600"/>
                  <wp:effectExtent l="19050" t="0" r="9525" b="0"/>
                  <wp:docPr id="1" name="Рисунок 2" descr="ОНМО-ПК_Black-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НМО-ПК_Black-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10721" t="13992" r="71500" b="20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6" w:type="dxa"/>
            <w:tcBorders>
              <w:bottom w:val="single" w:sz="4" w:space="0" w:color="auto"/>
            </w:tcBorders>
          </w:tcPr>
          <w:p w:rsidR="0077541F" w:rsidRPr="00296219" w:rsidRDefault="0077541F" w:rsidP="003E10CC">
            <w:pPr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  <w:p w:rsidR="0077541F" w:rsidRPr="00681C3C" w:rsidRDefault="0077541F" w:rsidP="003E10CC">
            <w:pPr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296219">
              <w:rPr>
                <w:rFonts w:ascii="Arial" w:hAnsi="Arial" w:cs="Arial"/>
                <w:b/>
                <w:color w:val="222222"/>
                <w:sz w:val="28"/>
                <w:szCs w:val="28"/>
                <w:shd w:val="clear" w:color="auto" w:fill="FFFFFF"/>
              </w:rPr>
              <w:t>НП «Объединение негосударственных медицинских организаций Приморского края»</w:t>
            </w:r>
          </w:p>
        </w:tc>
      </w:tr>
      <w:tr w:rsidR="0077541F" w:rsidRPr="00296219" w:rsidTr="003E10CC">
        <w:tc>
          <w:tcPr>
            <w:tcW w:w="9782" w:type="dxa"/>
            <w:gridSpan w:val="2"/>
            <w:tcBorders>
              <w:top w:val="single" w:sz="4" w:space="0" w:color="auto"/>
              <w:bottom w:val="nil"/>
            </w:tcBorders>
          </w:tcPr>
          <w:p w:rsidR="0077541F" w:rsidRPr="00296219" w:rsidRDefault="0077541F" w:rsidP="003E10CC">
            <w:pPr>
              <w:pStyle w:val="12"/>
              <w:shd w:val="clear" w:color="auto" w:fill="auto"/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90091, г"/>
              </w:smartTagPr>
              <w:r w:rsidRPr="00296219">
                <w:rPr>
                  <w:rFonts w:ascii="Arial" w:hAnsi="Arial" w:cs="Arial"/>
                  <w:noProof w:val="0"/>
                  <w:color w:val="000000"/>
                  <w:sz w:val="18"/>
                  <w:szCs w:val="18"/>
                </w:rPr>
                <w:t>690091, г</w:t>
              </w:r>
            </w:smartTag>
            <w:r w:rsidRPr="00296219">
              <w:rPr>
                <w:rFonts w:ascii="Arial" w:hAnsi="Arial" w:cs="Arial"/>
                <w:noProof w:val="0"/>
                <w:color w:val="000000"/>
                <w:sz w:val="18"/>
                <w:szCs w:val="18"/>
              </w:rPr>
              <w:t>. Владивосток, ул. Алеутская, 61, офис 2. ИНН 2540975478, КПП 254001001, ОГРН 1122500001865</w:t>
            </w:r>
          </w:p>
          <w:p w:rsidR="0077541F" w:rsidRPr="00296219" w:rsidRDefault="0077541F" w:rsidP="003E10CC">
            <w:pPr>
              <w:pStyle w:val="12"/>
              <w:shd w:val="clear" w:color="auto" w:fill="auto"/>
              <w:rPr>
                <w:rFonts w:ascii="Arial" w:hAnsi="Arial" w:cs="Arial"/>
                <w:noProof w:val="0"/>
                <w:color w:val="000000"/>
              </w:rPr>
            </w:pPr>
            <w:r w:rsidRPr="00296219">
              <w:rPr>
                <w:rFonts w:ascii="Arial" w:hAnsi="Arial" w:cs="Arial"/>
                <w:noProof w:val="0"/>
                <w:color w:val="000000"/>
              </w:rPr>
              <w:t xml:space="preserve">тел.: (423) 292-31-27, </w:t>
            </w:r>
            <w:r w:rsidRPr="00296219">
              <w:rPr>
                <w:rFonts w:ascii="Arial" w:hAnsi="Arial" w:cs="Arial"/>
                <w:noProof w:val="0"/>
                <w:color w:val="000000"/>
                <w:lang w:val="en-US"/>
              </w:rPr>
              <w:t>e</w:t>
            </w:r>
            <w:r w:rsidRPr="00296219">
              <w:rPr>
                <w:rFonts w:ascii="Arial" w:hAnsi="Arial" w:cs="Arial"/>
                <w:noProof w:val="0"/>
                <w:color w:val="000000"/>
              </w:rPr>
              <w:t>-</w:t>
            </w:r>
            <w:r w:rsidRPr="00296219">
              <w:rPr>
                <w:rFonts w:ascii="Arial" w:hAnsi="Arial" w:cs="Arial"/>
                <w:noProof w:val="0"/>
                <w:color w:val="000000"/>
                <w:lang w:val="en-US"/>
              </w:rPr>
              <w:t>mail</w:t>
            </w:r>
            <w:r w:rsidRPr="00296219">
              <w:rPr>
                <w:rFonts w:ascii="Arial" w:hAnsi="Arial" w:cs="Arial"/>
                <w:noProof w:val="0"/>
                <w:color w:val="000000"/>
              </w:rPr>
              <w:t>:</w:t>
            </w:r>
            <w:r w:rsidRPr="00296219">
              <w:rPr>
                <w:rStyle w:val="apple-converted-space"/>
                <w:rFonts w:ascii="Arial" w:hAnsi="Arial" w:cs="Arial"/>
                <w:color w:val="222222"/>
              </w:rPr>
              <w:t> </w:t>
            </w:r>
            <w:hyperlink r:id="rId6" w:tgtFrame="_blank" w:history="1">
              <w:r w:rsidRPr="00296219">
                <w:rPr>
                  <w:rStyle w:val="a3"/>
                  <w:rFonts w:ascii="Arial" w:hAnsi="Arial" w:cs="Arial"/>
                  <w:color w:val="1155CC"/>
                </w:rPr>
                <w:t>ongmopk@gmail.com</w:t>
              </w:r>
            </w:hyperlink>
            <w:r w:rsidRPr="00296219">
              <w:t xml:space="preserve">, </w:t>
            </w:r>
            <w:r w:rsidRPr="00296219">
              <w:rPr>
                <w:rStyle w:val="apple-converted-space"/>
                <w:rFonts w:ascii="Arial" w:hAnsi="Arial" w:cs="Arial"/>
                <w:color w:val="222222"/>
              </w:rPr>
              <w:t> </w:t>
            </w:r>
            <w:hyperlink r:id="rId7" w:tgtFrame="_blank" w:history="1">
              <w:r w:rsidRPr="00296219">
                <w:rPr>
                  <w:rStyle w:val="a3"/>
                  <w:rFonts w:ascii="Arial" w:hAnsi="Arial" w:cs="Arial"/>
                  <w:color w:val="1155CC"/>
                </w:rPr>
                <w:t>www.private.vladmedicina.ru</w:t>
              </w:r>
            </w:hyperlink>
          </w:p>
        </w:tc>
      </w:tr>
    </w:tbl>
    <w:p w:rsidR="0077541F" w:rsidRDefault="0077541F" w:rsidP="00945EE1">
      <w:pPr>
        <w:spacing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77541F" w:rsidRDefault="0077541F" w:rsidP="00FF5FD7">
      <w:pPr>
        <w:spacing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Семинар Управление персоналом</w:t>
      </w:r>
    </w:p>
    <w:p w:rsidR="0077541F" w:rsidRDefault="00BC473D" w:rsidP="00FF5FD7">
      <w:pPr>
        <w:pStyle w:val="a4"/>
        <w:shd w:val="clear" w:color="auto" w:fill="FFFFFF"/>
        <w:spacing w:before="150" w:beforeAutospacing="0" w:after="375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140970</wp:posOffset>
            </wp:positionV>
            <wp:extent cx="1257300" cy="1257300"/>
            <wp:effectExtent l="19050" t="0" r="0" b="0"/>
            <wp:wrapTight wrapText="bothSides">
              <wp:wrapPolygon edited="0">
                <wp:start x="-327" y="0"/>
                <wp:lineTo x="-327" y="21273"/>
                <wp:lineTo x="21600" y="21273"/>
                <wp:lineTo x="21600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541F">
        <w:rPr>
          <w:b/>
          <w:sz w:val="28"/>
          <w:szCs w:val="28"/>
        </w:rPr>
        <w:t xml:space="preserve">12 декабря </w:t>
      </w:r>
      <w:smartTag w:uri="urn:schemas-microsoft-com:office:smarttags" w:element="metricconverter">
        <w:smartTagPr>
          <w:attr w:name="ProductID" w:val="2014 г"/>
        </w:smartTagPr>
        <w:r w:rsidR="0077541F">
          <w:rPr>
            <w:b/>
            <w:sz w:val="28"/>
            <w:szCs w:val="28"/>
          </w:rPr>
          <w:t>2014 г</w:t>
        </w:r>
      </w:smartTag>
      <w:r w:rsidR="0077541F">
        <w:rPr>
          <w:b/>
          <w:sz w:val="28"/>
          <w:szCs w:val="28"/>
        </w:rPr>
        <w:t>.</w:t>
      </w:r>
    </w:p>
    <w:p w:rsidR="0077541F" w:rsidRDefault="0077541F" w:rsidP="00945EE1">
      <w:pPr>
        <w:pStyle w:val="a4"/>
        <w:shd w:val="clear" w:color="auto" w:fill="FFFFFF"/>
        <w:spacing w:before="150" w:beforeAutospacing="0" w:after="375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Персоналом, часть вторая. </w:t>
      </w:r>
    </w:p>
    <w:p w:rsidR="0077541F" w:rsidRDefault="0077541F" w:rsidP="00945EE1">
      <w:pPr>
        <w:pStyle w:val="a4"/>
        <w:shd w:val="clear" w:color="auto" w:fill="FFFFFF"/>
        <w:spacing w:before="150" w:beforeAutospacing="0" w:after="375" w:afterAutospacing="0"/>
        <w:jc w:val="both"/>
        <w:rPr>
          <w:rStyle w:val="a6"/>
          <w:b/>
          <w:bCs/>
          <w:color w:val="000000"/>
        </w:rPr>
      </w:pPr>
      <w:r>
        <w:rPr>
          <w:b/>
          <w:sz w:val="28"/>
          <w:szCs w:val="28"/>
        </w:rPr>
        <w:t>Сложные вопросы организации труда работников медицинских организаций: рабочее время, его учет и оплата</w:t>
      </w:r>
    </w:p>
    <w:p w:rsidR="0077541F" w:rsidRDefault="0077541F" w:rsidP="00945EE1">
      <w:pPr>
        <w:pStyle w:val="a4"/>
        <w:shd w:val="clear" w:color="auto" w:fill="FFFFFF"/>
        <w:spacing w:before="150" w:beforeAutospacing="0" w:after="375" w:afterAutospacing="0"/>
        <w:jc w:val="both"/>
      </w:pPr>
      <w:r>
        <w:rPr>
          <w:rStyle w:val="a6"/>
          <w:b/>
          <w:bCs/>
          <w:color w:val="000000"/>
        </w:rPr>
        <w:t>Цель семинара</w:t>
      </w:r>
      <w:r w:rsidRPr="00945EE1">
        <w:rPr>
          <w:rStyle w:val="a6"/>
          <w:b/>
          <w:bCs/>
        </w:rPr>
        <w:t xml:space="preserve">: </w:t>
      </w:r>
      <w:r w:rsidRPr="00945EE1">
        <w:rPr>
          <w:rStyle w:val="a6"/>
          <w:bCs/>
          <w:i w:val="0"/>
        </w:rPr>
        <w:t xml:space="preserve">Вопросы </w:t>
      </w:r>
      <w:r>
        <w:rPr>
          <w:rStyle w:val="a6"/>
          <w:bCs/>
          <w:i w:val="0"/>
        </w:rPr>
        <w:t>рабочего времени и времени отдыха, о</w:t>
      </w:r>
      <w:r w:rsidRPr="00945EE1">
        <w:t>плат</w:t>
      </w:r>
      <w:r>
        <w:t>ы</w:t>
      </w:r>
      <w:r w:rsidRPr="00945EE1">
        <w:t xml:space="preserve"> труда всегда явля</w:t>
      </w:r>
      <w:r>
        <w:t>ю</w:t>
      </w:r>
      <w:r w:rsidRPr="00945EE1">
        <w:t>тся самым</w:t>
      </w:r>
      <w:r>
        <w:t>и</w:t>
      </w:r>
      <w:r w:rsidRPr="00945EE1">
        <w:t xml:space="preserve"> конфликтным</w:t>
      </w:r>
      <w:r>
        <w:t>и</w:t>
      </w:r>
      <w:r w:rsidRPr="00945EE1">
        <w:t xml:space="preserve"> вопрос</w:t>
      </w:r>
      <w:r>
        <w:t>а</w:t>
      </w:r>
      <w:r w:rsidRPr="00945EE1">
        <w:t>м</w:t>
      </w:r>
      <w:r>
        <w:t>и</w:t>
      </w:r>
      <w:r w:rsidRPr="00945EE1">
        <w:t xml:space="preserve"> в трудовых отношениях. Именно на </w:t>
      </w:r>
      <w:r>
        <w:t xml:space="preserve">организацию труда и его </w:t>
      </w:r>
      <w:r w:rsidRPr="00945EE1">
        <w:t xml:space="preserve">оплату в основном жалуются работники в инспекцию труда, именно оплата труда является основным требованием работников в суде. При этом по результатам проверок и аудитов явно видно, что нарушения в области </w:t>
      </w:r>
      <w:r>
        <w:t xml:space="preserve">организации труда и его </w:t>
      </w:r>
      <w:r w:rsidRPr="00945EE1">
        <w:t xml:space="preserve">оплаты есть у </w:t>
      </w:r>
      <w:r w:rsidRPr="003F251C">
        <w:rPr>
          <w:b/>
        </w:rPr>
        <w:t>каждого</w:t>
      </w:r>
      <w:r>
        <w:t xml:space="preserve"> </w:t>
      </w:r>
      <w:r w:rsidRPr="00945EE1">
        <w:t>работодателя. Анализу типичных ошибок и посвящен этот семинар.</w:t>
      </w:r>
    </w:p>
    <w:p w:rsidR="0077541F" w:rsidRDefault="0077541F" w:rsidP="00FF5FD7">
      <w:r>
        <w:t>10.10 -  начало</w:t>
      </w:r>
    </w:p>
    <w:p w:rsidR="0077541F" w:rsidRDefault="0077541F" w:rsidP="00FF5FD7">
      <w:r>
        <w:t>11.20 до 11.40 -  перерыв на кофе-брейк</w:t>
      </w:r>
    </w:p>
    <w:p w:rsidR="0077541F" w:rsidRPr="005178BD" w:rsidRDefault="0077541F" w:rsidP="00FF5FD7">
      <w:pPr>
        <w:rPr>
          <w:sz w:val="24"/>
          <w:szCs w:val="24"/>
        </w:rPr>
      </w:pPr>
      <w:r w:rsidRPr="005178BD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Pr="005178BD">
        <w:rPr>
          <w:sz w:val="24"/>
          <w:szCs w:val="24"/>
        </w:rPr>
        <w:t>00 до 14</w:t>
      </w:r>
      <w:r>
        <w:rPr>
          <w:sz w:val="24"/>
          <w:szCs w:val="24"/>
        </w:rPr>
        <w:t>.</w:t>
      </w:r>
      <w:r w:rsidRPr="005178BD">
        <w:rPr>
          <w:sz w:val="24"/>
          <w:szCs w:val="24"/>
        </w:rPr>
        <w:t xml:space="preserve">00 </w:t>
      </w:r>
      <w:r>
        <w:rPr>
          <w:sz w:val="24"/>
          <w:szCs w:val="24"/>
        </w:rPr>
        <w:t xml:space="preserve"> - </w:t>
      </w:r>
      <w:r w:rsidRPr="005178BD">
        <w:rPr>
          <w:sz w:val="24"/>
          <w:szCs w:val="24"/>
        </w:rPr>
        <w:t xml:space="preserve">перерыв </w:t>
      </w:r>
      <w:r>
        <w:rPr>
          <w:sz w:val="24"/>
          <w:szCs w:val="24"/>
        </w:rPr>
        <w:t xml:space="preserve">на </w:t>
      </w:r>
      <w:r w:rsidRPr="005178BD">
        <w:rPr>
          <w:sz w:val="24"/>
          <w:szCs w:val="24"/>
        </w:rPr>
        <w:t>обед</w:t>
      </w:r>
    </w:p>
    <w:p w:rsidR="0077541F" w:rsidRDefault="0077541F" w:rsidP="00FF5FD7">
      <w:r>
        <w:t>15.20 до 15.40  - перерыв  на кофе-брейк</w:t>
      </w:r>
    </w:p>
    <w:p w:rsidR="0077541F" w:rsidRDefault="0077541F" w:rsidP="00FF5FD7">
      <w:r>
        <w:t>17.10 -  ответ на вопросы, обсуждение</w:t>
      </w:r>
    </w:p>
    <w:p w:rsidR="0077541F" w:rsidRPr="00945EE1" w:rsidRDefault="0077541F" w:rsidP="00945EE1">
      <w:pPr>
        <w:pStyle w:val="a4"/>
        <w:shd w:val="clear" w:color="auto" w:fill="FFFFFF"/>
        <w:spacing w:before="150" w:beforeAutospacing="0" w:after="375" w:afterAutospacing="0"/>
        <w:jc w:val="both"/>
      </w:pPr>
    </w:p>
    <w:p w:rsidR="0077541F" w:rsidRDefault="0077541F" w:rsidP="00945EE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Программа семинара:</w:t>
      </w:r>
    </w:p>
    <w:p w:rsidR="0077541F" w:rsidRPr="00056B69" w:rsidRDefault="0077541F" w:rsidP="00945EE1">
      <w:pPr>
        <w:pStyle w:val="a5"/>
        <w:spacing w:before="0" w:beforeAutospacing="0" w:after="0" w:afterAutospacing="0"/>
        <w:jc w:val="both"/>
        <w:rPr>
          <w:b/>
        </w:rPr>
      </w:pPr>
      <w:r w:rsidRPr="00056B69">
        <w:rPr>
          <w:b/>
        </w:rPr>
        <w:t>1. Рабочее время и время отдыха работников медицинских организаций: сложные вопросы применения правовых норм на практике.</w:t>
      </w:r>
    </w:p>
    <w:p w:rsidR="0077541F" w:rsidRDefault="0077541F" w:rsidP="00056B69">
      <w:pPr>
        <w:pStyle w:val="a5"/>
        <w:spacing w:before="0" w:beforeAutospacing="0" w:after="0" w:afterAutospacing="0"/>
        <w:ind w:firstLine="709"/>
        <w:jc w:val="both"/>
      </w:pPr>
      <w:r>
        <w:t>1.1. Особенности регулирования рабочего времени и времени отдыха работников медицинских организаций.</w:t>
      </w:r>
    </w:p>
    <w:p w:rsidR="0077541F" w:rsidRDefault="0077541F" w:rsidP="00056B69">
      <w:pPr>
        <w:pStyle w:val="a5"/>
        <w:spacing w:before="0" w:beforeAutospacing="0" w:after="0" w:afterAutospacing="0"/>
        <w:ind w:firstLine="709"/>
        <w:jc w:val="both"/>
      </w:pPr>
      <w:r>
        <w:t>1.2. Нормальное, сокращенное, неполное рабочее время. Особенности работы в ночное время, привлечение к сверхурочной работе, к работе в выходные и нерабочие праздничные дни. Гарантии и компенсации работникам.</w:t>
      </w:r>
    </w:p>
    <w:p w:rsidR="0077541F" w:rsidRDefault="0077541F" w:rsidP="00056B69">
      <w:pPr>
        <w:pStyle w:val="a5"/>
        <w:spacing w:before="0" w:beforeAutospacing="0" w:after="0" w:afterAutospacing="0"/>
        <w:ind w:firstLine="709"/>
        <w:jc w:val="both"/>
      </w:pPr>
      <w:r>
        <w:lastRenderedPageBreak/>
        <w:t>1.3. Режимы рабочего времени: ненормированный рабочий день, гибкое рабочее время, сменная работа, разделение рабочего дня на части. Суммированный учет рабочего времени.</w:t>
      </w:r>
    </w:p>
    <w:p w:rsidR="0077541F" w:rsidRDefault="0077541F" w:rsidP="00056B69">
      <w:pPr>
        <w:pStyle w:val="a5"/>
        <w:spacing w:before="0" w:beforeAutospacing="0" w:after="0" w:afterAutospacing="0"/>
        <w:ind w:firstLine="709"/>
        <w:jc w:val="both"/>
      </w:pPr>
      <w:r>
        <w:t xml:space="preserve">1.4. Время отдыха: перерывы, выходные и нерабочие праздничные дни, отпуска работников медицинских организаций (основные, дополнительные). Порядок перенесения отпуска, отзыва работника из отпуска и замены отпуска денежной компенсацией. </w:t>
      </w:r>
    </w:p>
    <w:p w:rsidR="0077541F" w:rsidRDefault="0077541F" w:rsidP="00056B69">
      <w:pPr>
        <w:pStyle w:val="a5"/>
        <w:spacing w:before="0" w:beforeAutospacing="0" w:after="0" w:afterAutospacing="0"/>
        <w:ind w:firstLine="709"/>
        <w:jc w:val="both"/>
      </w:pPr>
    </w:p>
    <w:p w:rsidR="0077541F" w:rsidRDefault="0077541F" w:rsidP="00945EE1">
      <w:pPr>
        <w:pStyle w:val="a5"/>
        <w:spacing w:before="0" w:beforeAutospacing="0" w:after="0" w:afterAutospacing="0"/>
        <w:jc w:val="both"/>
      </w:pPr>
      <w:r>
        <w:rPr>
          <w:b/>
        </w:rPr>
        <w:t>2.</w:t>
      </w:r>
      <w:r>
        <w:t xml:space="preserve"> </w:t>
      </w:r>
      <w:r>
        <w:rPr>
          <w:b/>
        </w:rPr>
        <w:t>Оплата труда работников медицинских организаций.</w:t>
      </w:r>
      <w:r>
        <w:t xml:space="preserve"> </w:t>
      </w:r>
    </w:p>
    <w:p w:rsidR="0077541F" w:rsidRPr="00056B69" w:rsidRDefault="0077541F" w:rsidP="00056B69">
      <w:pPr>
        <w:pStyle w:val="a5"/>
        <w:spacing w:before="0" w:beforeAutospacing="0" w:after="0" w:afterAutospacing="0"/>
        <w:ind w:firstLine="709"/>
        <w:jc w:val="both"/>
      </w:pPr>
      <w:r w:rsidRPr="00056B69">
        <w:rPr>
          <w:bCs/>
        </w:rPr>
        <w:t>2.1. Структура заработной платы и локальные акты работодателя, регламентирующие порядок выплаты заработной платы.</w:t>
      </w:r>
      <w:r w:rsidRPr="00056B69">
        <w:rPr>
          <w:b/>
          <w:bCs/>
        </w:rPr>
        <w:t xml:space="preserve"> </w:t>
      </w:r>
      <w:r w:rsidRPr="00056B69">
        <w:t xml:space="preserve">Порядок, место и сроки выплаты заработной платы. Удержания из заработной платы. Регулирование вопросов оплаты труда при заключении трудового договора с работником. </w:t>
      </w:r>
    </w:p>
    <w:p w:rsidR="0077541F" w:rsidRPr="007A4ECF" w:rsidRDefault="0077541F" w:rsidP="007A4ECF">
      <w:pPr>
        <w:pStyle w:val="a8"/>
        <w:ind w:firstLine="709"/>
        <w:jc w:val="both"/>
        <w:rPr>
          <w:rFonts w:ascii="Times New Roman" w:hAnsi="Times New Roman"/>
          <w:sz w:val="24"/>
        </w:rPr>
      </w:pPr>
      <w:r w:rsidRPr="007A4ECF">
        <w:rPr>
          <w:rFonts w:ascii="Times New Roman" w:hAnsi="Times New Roman"/>
          <w:bCs/>
          <w:sz w:val="24"/>
          <w:lang w:eastAsia="ru-RU"/>
        </w:rPr>
        <w:t xml:space="preserve">2.2. </w:t>
      </w:r>
      <w:r w:rsidRPr="007A4ECF">
        <w:rPr>
          <w:rFonts w:ascii="Times New Roman" w:hAnsi="Times New Roman"/>
          <w:bCs/>
          <w:sz w:val="24"/>
        </w:rPr>
        <w:t>Построение системы компенсационных и стимулирующих выплат</w:t>
      </w:r>
      <w:r>
        <w:rPr>
          <w:rFonts w:ascii="Times New Roman" w:hAnsi="Times New Roman"/>
          <w:bCs/>
          <w:sz w:val="24"/>
        </w:rPr>
        <w:t xml:space="preserve"> в медицинских организациях</w:t>
      </w:r>
      <w:r w:rsidRPr="007A4ECF">
        <w:rPr>
          <w:rFonts w:ascii="Times New Roman" w:hAnsi="Times New Roman"/>
          <w:bCs/>
          <w:sz w:val="24"/>
        </w:rPr>
        <w:t>.</w:t>
      </w:r>
      <w:r>
        <w:rPr>
          <w:rFonts w:ascii="Times New Roman" w:hAnsi="Times New Roman"/>
          <w:bCs/>
          <w:sz w:val="24"/>
        </w:rPr>
        <w:t xml:space="preserve"> </w:t>
      </w:r>
      <w:r w:rsidRPr="007A4ECF">
        <w:rPr>
          <w:rFonts w:ascii="Times New Roman" w:hAnsi="Times New Roman"/>
          <w:sz w:val="24"/>
        </w:rPr>
        <w:t xml:space="preserve">Разница между понятиями </w:t>
      </w:r>
      <w:r>
        <w:rPr>
          <w:rFonts w:ascii="Times New Roman" w:hAnsi="Times New Roman"/>
          <w:sz w:val="24"/>
        </w:rPr>
        <w:t>«</w:t>
      </w:r>
      <w:r w:rsidRPr="007A4ECF">
        <w:rPr>
          <w:rFonts w:ascii="Times New Roman" w:hAnsi="Times New Roman"/>
          <w:sz w:val="24"/>
        </w:rPr>
        <w:t>надбавка</w:t>
      </w:r>
      <w:r>
        <w:rPr>
          <w:rFonts w:ascii="Times New Roman" w:hAnsi="Times New Roman"/>
          <w:sz w:val="24"/>
        </w:rPr>
        <w:t>»</w:t>
      </w:r>
      <w:r w:rsidRPr="007A4ECF"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z w:val="24"/>
        </w:rPr>
        <w:t>«</w:t>
      </w:r>
      <w:r w:rsidRPr="007A4ECF">
        <w:rPr>
          <w:rFonts w:ascii="Times New Roman" w:hAnsi="Times New Roman"/>
          <w:sz w:val="24"/>
        </w:rPr>
        <w:t>доплата</w:t>
      </w:r>
      <w:r>
        <w:rPr>
          <w:rFonts w:ascii="Times New Roman" w:hAnsi="Times New Roman"/>
          <w:sz w:val="24"/>
        </w:rPr>
        <w:t>»</w:t>
      </w:r>
      <w:r w:rsidRPr="007A4ECF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С</w:t>
      </w:r>
      <w:r w:rsidRPr="007A4ECF">
        <w:rPr>
          <w:rFonts w:ascii="Times New Roman" w:hAnsi="Times New Roman"/>
          <w:sz w:val="24"/>
        </w:rPr>
        <w:t>тимулирующие выплаты (</w:t>
      </w:r>
      <w:r>
        <w:rPr>
          <w:rFonts w:ascii="Times New Roman" w:hAnsi="Times New Roman"/>
          <w:sz w:val="24"/>
        </w:rPr>
        <w:t xml:space="preserve">в том числе и </w:t>
      </w:r>
      <w:r w:rsidRPr="007A4ECF">
        <w:rPr>
          <w:rFonts w:ascii="Times New Roman" w:hAnsi="Times New Roman"/>
          <w:sz w:val="24"/>
        </w:rPr>
        <w:t>премии)</w:t>
      </w:r>
      <w:r>
        <w:rPr>
          <w:rFonts w:ascii="Times New Roman" w:hAnsi="Times New Roman"/>
          <w:sz w:val="24"/>
        </w:rPr>
        <w:t>,</w:t>
      </w:r>
      <w:r w:rsidRPr="007A4ECF">
        <w:rPr>
          <w:rFonts w:ascii="Times New Roman" w:hAnsi="Times New Roman"/>
          <w:sz w:val="24"/>
        </w:rPr>
        <w:t xml:space="preserve"> порядок </w:t>
      </w:r>
      <w:r>
        <w:rPr>
          <w:rFonts w:ascii="Times New Roman" w:hAnsi="Times New Roman"/>
          <w:sz w:val="24"/>
        </w:rPr>
        <w:t xml:space="preserve">регламентации их </w:t>
      </w:r>
      <w:r w:rsidRPr="007A4ECF">
        <w:rPr>
          <w:rFonts w:ascii="Times New Roman" w:hAnsi="Times New Roman"/>
          <w:sz w:val="24"/>
        </w:rPr>
        <w:t>критериев с учетом инспекционной практики налоговых органов и инспекци</w:t>
      </w:r>
      <w:r>
        <w:rPr>
          <w:rFonts w:ascii="Times New Roman" w:hAnsi="Times New Roman"/>
          <w:sz w:val="24"/>
        </w:rPr>
        <w:t>й</w:t>
      </w:r>
      <w:r w:rsidRPr="007A4ECF">
        <w:rPr>
          <w:rFonts w:ascii="Times New Roman" w:hAnsi="Times New Roman"/>
          <w:sz w:val="24"/>
        </w:rPr>
        <w:t xml:space="preserve"> по труду: практические примеры.</w:t>
      </w:r>
    </w:p>
    <w:p w:rsidR="0077541F" w:rsidRPr="00802C90" w:rsidRDefault="0077541F" w:rsidP="00802C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a7"/>
          <w:rFonts w:ascii="Times New Roman" w:hAnsi="Times New Roman"/>
          <w:b w:val="0"/>
          <w:bCs/>
          <w:sz w:val="24"/>
        </w:rPr>
        <w:t xml:space="preserve">2.3. </w:t>
      </w:r>
      <w:r w:rsidRPr="007A4ECF">
        <w:rPr>
          <w:rStyle w:val="a7"/>
          <w:rFonts w:ascii="Times New Roman" w:hAnsi="Times New Roman"/>
          <w:b w:val="0"/>
          <w:bCs/>
          <w:sz w:val="24"/>
          <w:szCs w:val="24"/>
        </w:rPr>
        <w:t xml:space="preserve">Особенности оплаты труда при </w:t>
      </w:r>
      <w:r>
        <w:rPr>
          <w:rStyle w:val="a7"/>
          <w:rFonts w:ascii="Times New Roman" w:hAnsi="Times New Roman"/>
          <w:b w:val="0"/>
          <w:bCs/>
          <w:sz w:val="24"/>
        </w:rPr>
        <w:t xml:space="preserve">различных </w:t>
      </w:r>
      <w:r w:rsidRPr="007A4ECF">
        <w:rPr>
          <w:rStyle w:val="a7"/>
          <w:rFonts w:ascii="Times New Roman" w:hAnsi="Times New Roman"/>
          <w:b w:val="0"/>
          <w:bCs/>
          <w:sz w:val="24"/>
          <w:szCs w:val="24"/>
        </w:rPr>
        <w:t>режимах</w:t>
      </w:r>
      <w:r>
        <w:rPr>
          <w:rStyle w:val="a7"/>
          <w:rFonts w:ascii="Times New Roman" w:hAnsi="Times New Roman"/>
          <w:b w:val="0"/>
          <w:bCs/>
          <w:sz w:val="24"/>
        </w:rPr>
        <w:t xml:space="preserve"> рабочего времени</w:t>
      </w:r>
      <w:r w:rsidRPr="007A4ECF">
        <w:rPr>
          <w:rStyle w:val="a7"/>
          <w:rFonts w:ascii="Times New Roman" w:hAnsi="Times New Roman"/>
          <w:b w:val="0"/>
          <w:bCs/>
          <w:sz w:val="24"/>
          <w:szCs w:val="24"/>
        </w:rPr>
        <w:t>. Особенности оплаты</w:t>
      </w:r>
      <w:r>
        <w:rPr>
          <w:rStyle w:val="a7"/>
          <w:rFonts w:ascii="Times New Roman" w:hAnsi="Times New Roman"/>
          <w:b w:val="0"/>
          <w:bCs/>
          <w:sz w:val="24"/>
        </w:rPr>
        <w:t xml:space="preserve"> </w:t>
      </w:r>
      <w:r w:rsidRPr="007A4ECF">
        <w:rPr>
          <w:rStyle w:val="a7"/>
          <w:rFonts w:ascii="Times New Roman" w:hAnsi="Times New Roman"/>
          <w:b w:val="0"/>
          <w:bCs/>
          <w:sz w:val="24"/>
          <w:szCs w:val="24"/>
        </w:rPr>
        <w:t xml:space="preserve">сверхурочных часов работы. </w:t>
      </w:r>
      <w:r w:rsidRPr="00802C90">
        <w:rPr>
          <w:rFonts w:ascii="Times New Roman" w:hAnsi="Times New Roman"/>
          <w:sz w:val="24"/>
          <w:szCs w:val="24"/>
          <w:lang w:eastAsia="ru-RU"/>
        </w:rPr>
        <w:t>Спорные вопросы оплаты работы в выходные и праздничные дни: в двойном или одинарном размере?</w:t>
      </w:r>
    </w:p>
    <w:p w:rsidR="0077541F" w:rsidRDefault="0077541F" w:rsidP="00681C3C">
      <w:pPr>
        <w:pStyle w:val="a8"/>
        <w:ind w:firstLine="709"/>
        <w:jc w:val="both"/>
        <w:rPr>
          <w:rFonts w:ascii="Times New Roman" w:hAnsi="Times New Roman"/>
          <w:sz w:val="24"/>
          <w:lang w:eastAsia="ru-RU"/>
        </w:rPr>
      </w:pPr>
    </w:p>
    <w:p w:rsidR="0077541F" w:rsidRPr="00802C90" w:rsidRDefault="0077541F" w:rsidP="00681C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23406">
        <w:rPr>
          <w:rFonts w:ascii="Times New Roman" w:hAnsi="Times New Roman"/>
          <w:b/>
          <w:sz w:val="24"/>
          <w:szCs w:val="24"/>
          <w:lang w:eastAsia="ru-RU"/>
        </w:rPr>
        <w:t xml:space="preserve">3. </w:t>
      </w:r>
      <w:r w:rsidRPr="00323406">
        <w:rPr>
          <w:rFonts w:ascii="Times New Roman" w:hAnsi="Times New Roman"/>
          <w:b/>
          <w:bCs/>
          <w:sz w:val="24"/>
          <w:szCs w:val="24"/>
          <w:lang w:eastAsia="ru-RU"/>
        </w:rPr>
        <w:t>Типичные ошибки работодателей при оплате тру</w:t>
      </w:r>
      <w:r w:rsidRPr="00802C90">
        <w:rPr>
          <w:rFonts w:ascii="Times New Roman" w:hAnsi="Times New Roman"/>
          <w:b/>
          <w:bCs/>
          <w:sz w:val="24"/>
          <w:szCs w:val="24"/>
          <w:lang w:eastAsia="ru-RU"/>
        </w:rPr>
        <w:t>да. Последствия таких нарушений. Судебная и инспекционная практика.</w:t>
      </w:r>
    </w:p>
    <w:p w:rsidR="0077541F" w:rsidRPr="00802C90" w:rsidRDefault="0077541F" w:rsidP="00681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C90">
        <w:rPr>
          <w:rFonts w:ascii="Times New Roman" w:hAnsi="Times New Roman"/>
          <w:sz w:val="24"/>
          <w:szCs w:val="24"/>
          <w:lang w:eastAsia="ru-RU"/>
        </w:rPr>
        <w:t>3.1. Обязательный порядок индексации заработной платы.</w:t>
      </w:r>
    </w:p>
    <w:p w:rsidR="0077541F" w:rsidRPr="00802C90" w:rsidRDefault="0077541F" w:rsidP="00681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C90">
        <w:rPr>
          <w:rFonts w:ascii="Times New Roman" w:hAnsi="Times New Roman"/>
          <w:sz w:val="24"/>
          <w:szCs w:val="24"/>
          <w:lang w:eastAsia="ru-RU"/>
        </w:rPr>
        <w:t>3.2. Порядок выплаты заработной платы на банковские карточки. Судебная практика, связанная с ограничениями и условиями установленными банками.</w:t>
      </w:r>
    </w:p>
    <w:p w:rsidR="0077541F" w:rsidRDefault="0077541F" w:rsidP="00681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02C90">
        <w:rPr>
          <w:rFonts w:ascii="Times New Roman" w:hAnsi="Times New Roman"/>
          <w:sz w:val="24"/>
          <w:szCs w:val="24"/>
          <w:lang w:eastAsia="ru-RU"/>
        </w:rPr>
        <w:t>3.3</w:t>
      </w:r>
      <w:r>
        <w:rPr>
          <w:rFonts w:ascii="Times New Roman" w:hAnsi="Times New Roman"/>
          <w:sz w:val="24"/>
          <w:szCs w:val="24"/>
          <w:lang w:eastAsia="ru-RU"/>
        </w:rPr>
        <w:t>. О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шибки работодателей при премировании работников (понятие дискриминации, в</w:t>
      </w:r>
      <w:r w:rsidRPr="00802C90">
        <w:rPr>
          <w:rFonts w:ascii="Times New Roman" w:hAnsi="Times New Roman"/>
          <w:sz w:val="24"/>
          <w:szCs w:val="24"/>
        </w:rPr>
        <w:t>озможность премирования при наличии проступков</w:t>
      </w:r>
      <w:r>
        <w:rPr>
          <w:rFonts w:ascii="Times New Roman" w:hAnsi="Times New Roman"/>
          <w:sz w:val="24"/>
          <w:szCs w:val="24"/>
        </w:rPr>
        <w:t>, н</w:t>
      </w:r>
      <w:r w:rsidRPr="00802C90">
        <w:rPr>
          <w:rFonts w:ascii="Times New Roman" w:hAnsi="Times New Roman"/>
          <w:sz w:val="24"/>
          <w:szCs w:val="24"/>
        </w:rPr>
        <w:t>езаконное применение лишения премии или снижения ее размера</w:t>
      </w:r>
      <w:r>
        <w:rPr>
          <w:rFonts w:ascii="Times New Roman" w:hAnsi="Times New Roman"/>
          <w:sz w:val="24"/>
          <w:szCs w:val="24"/>
        </w:rPr>
        <w:t>).</w:t>
      </w:r>
    </w:p>
    <w:p w:rsidR="0077541F" w:rsidRDefault="0077541F" w:rsidP="00802C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541F" w:rsidRPr="00681C3C" w:rsidRDefault="00BC473D" w:rsidP="00681C3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523240</wp:posOffset>
            </wp:positionV>
            <wp:extent cx="1816100" cy="2029460"/>
            <wp:effectExtent l="19050" t="0" r="0" b="0"/>
            <wp:wrapTight wrapText="bothSides">
              <wp:wrapPolygon edited="0">
                <wp:start x="-227" y="0"/>
                <wp:lineTo x="-227" y="21492"/>
                <wp:lineTo x="21524" y="21492"/>
                <wp:lineTo x="21524" y="0"/>
                <wp:lineTo x="-22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02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541F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</w:t>
      </w:r>
      <w:r w:rsidR="0077541F" w:rsidRPr="00681C3C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втор и ведущий семинара – </w:t>
      </w:r>
    </w:p>
    <w:p w:rsidR="0077541F" w:rsidRPr="00681C3C" w:rsidRDefault="0077541F" w:rsidP="00681C3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C3C">
        <w:rPr>
          <w:rFonts w:ascii="Times New Roman" w:hAnsi="Times New Roman"/>
          <w:b/>
          <w:bCs/>
          <w:sz w:val="27"/>
          <w:lang w:eastAsia="ru-RU"/>
        </w:rPr>
        <w:t>Устимко Елена Витальевна</w:t>
      </w:r>
      <w:r w:rsidRPr="00681C3C">
        <w:rPr>
          <w:rFonts w:ascii="Times New Roman" w:hAnsi="Times New Roman"/>
          <w:sz w:val="24"/>
          <w:szCs w:val="24"/>
          <w:lang w:eastAsia="ru-RU"/>
        </w:rPr>
        <w:t xml:space="preserve"> – юрист-практик, специализирующийся в области управления персоналом, трудового законодательства и кадрового делопроизводства.</w:t>
      </w:r>
    </w:p>
    <w:p w:rsidR="0077541F" w:rsidRDefault="0077541F" w:rsidP="00681C3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C3C">
        <w:rPr>
          <w:rFonts w:ascii="Times New Roman" w:hAnsi="Times New Roman"/>
          <w:sz w:val="24"/>
          <w:szCs w:val="24"/>
          <w:lang w:eastAsia="ru-RU"/>
        </w:rPr>
        <w:t>Заместитель генерального директора по работе с персоналом и организационному развитию Холдинговой компании «Зеленые листья». Имеет опыт отбора, найма и обучения персонала; опыт проведения комплексной оценки персонала. Проводит консалтинговые семинары.  Проводит анализ организационной структуры, разрабатывает, описывает и внедряет бизнес-процессы.</w:t>
      </w:r>
    </w:p>
    <w:p w:rsidR="0077541F" w:rsidRDefault="0077541F" w:rsidP="00681C3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541F" w:rsidRDefault="0077541F" w:rsidP="00FF5FD7">
      <w:pPr>
        <w:pStyle w:val="a4"/>
        <w:rPr>
          <w:rStyle w:val="a7"/>
        </w:rPr>
      </w:pPr>
      <w:r>
        <w:rPr>
          <w:rStyle w:val="a7"/>
        </w:rPr>
        <w:t xml:space="preserve">Место проведения: </w:t>
      </w:r>
      <w:r>
        <w:t>конференц-зал бизнес цента «Игнат», пр-т Красного знамени, 3</w:t>
      </w:r>
    </w:p>
    <w:p w:rsidR="0077541F" w:rsidRDefault="0077541F" w:rsidP="00FF5FD7">
      <w:pPr>
        <w:pStyle w:val="a4"/>
      </w:pPr>
      <w:r>
        <w:t>Начало в 10.00,  время проведения с 10.00 до 17.00</w:t>
      </w:r>
    </w:p>
    <w:p w:rsidR="0077541F" w:rsidRPr="00FF5FD7" w:rsidRDefault="0077541F" w:rsidP="00FF5FD7">
      <w:pPr>
        <w:spacing w:line="240" w:lineRule="auto"/>
        <w:rPr>
          <w:rFonts w:ascii="Times New Roman" w:hAnsi="Times New Roman"/>
          <w:sz w:val="24"/>
          <w:szCs w:val="24"/>
        </w:rPr>
      </w:pPr>
      <w:r w:rsidRPr="00FF5FD7">
        <w:rPr>
          <w:rFonts w:ascii="Times New Roman" w:hAnsi="Times New Roman"/>
          <w:sz w:val="24"/>
          <w:szCs w:val="24"/>
        </w:rPr>
        <w:t>Организаторы:</w:t>
      </w:r>
    </w:p>
    <w:p w:rsidR="0077541F" w:rsidRPr="00FF5FD7" w:rsidRDefault="0077541F" w:rsidP="00FF5FD7">
      <w:pPr>
        <w:spacing w:line="240" w:lineRule="auto"/>
        <w:rPr>
          <w:rFonts w:ascii="Times New Roman" w:hAnsi="Times New Roman"/>
          <w:sz w:val="24"/>
          <w:szCs w:val="24"/>
        </w:rPr>
      </w:pPr>
      <w:r w:rsidRPr="00FF5FD7">
        <w:rPr>
          <w:rFonts w:ascii="Times New Roman" w:hAnsi="Times New Roman"/>
          <w:sz w:val="24"/>
          <w:szCs w:val="24"/>
        </w:rPr>
        <w:lastRenderedPageBreak/>
        <w:t> - Медицинский портал Приморского края «Владмедицина.ру»</w:t>
      </w:r>
    </w:p>
    <w:p w:rsidR="0077541F" w:rsidRPr="00FF5FD7" w:rsidRDefault="0077541F" w:rsidP="00FF5FD7">
      <w:pPr>
        <w:spacing w:line="240" w:lineRule="auto"/>
        <w:rPr>
          <w:rFonts w:ascii="Times New Roman" w:hAnsi="Times New Roman"/>
          <w:sz w:val="24"/>
          <w:szCs w:val="24"/>
        </w:rPr>
      </w:pPr>
      <w:r w:rsidRPr="00FF5FD7">
        <w:rPr>
          <w:rFonts w:ascii="Times New Roman" w:hAnsi="Times New Roman"/>
          <w:sz w:val="24"/>
          <w:szCs w:val="24"/>
        </w:rPr>
        <w:t xml:space="preserve"> - </w:t>
      </w:r>
      <w:hyperlink r:id="rId10" w:history="1">
        <w:r w:rsidRPr="00FF5FD7">
          <w:rPr>
            <w:rStyle w:val="a3"/>
            <w:rFonts w:ascii="Times New Roman" w:eastAsia="Times New Roman" w:hAnsi="Times New Roman"/>
            <w:sz w:val="24"/>
            <w:szCs w:val="24"/>
          </w:rPr>
          <w:t>НП «Объединение негосударственных медицинских организаций Приморского края»</w:t>
        </w:r>
      </w:hyperlink>
    </w:p>
    <w:p w:rsidR="0077541F" w:rsidRPr="00FF5FD7" w:rsidRDefault="0077541F" w:rsidP="00FF5FD7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F5FD7">
        <w:rPr>
          <w:rFonts w:ascii="Times New Roman" w:hAnsi="Times New Roman"/>
          <w:b/>
          <w:sz w:val="24"/>
          <w:szCs w:val="24"/>
        </w:rPr>
        <w:t xml:space="preserve">ВНИМАНИЕ: Количество участников ограничено! </w:t>
      </w:r>
    </w:p>
    <w:p w:rsidR="0077541F" w:rsidRPr="00FF5FD7" w:rsidRDefault="0077541F" w:rsidP="00FF5FD7">
      <w:pPr>
        <w:spacing w:line="240" w:lineRule="auto"/>
        <w:rPr>
          <w:rFonts w:ascii="Times New Roman" w:hAnsi="Times New Roman"/>
          <w:sz w:val="24"/>
          <w:szCs w:val="24"/>
        </w:rPr>
      </w:pPr>
      <w:r w:rsidRPr="00FF5FD7">
        <w:rPr>
          <w:rFonts w:ascii="Times New Roman" w:hAnsi="Times New Roman"/>
          <w:sz w:val="24"/>
          <w:szCs w:val="24"/>
        </w:rPr>
        <w:t xml:space="preserve">Уточнить условия участия и сделать заявку можно связавшись с </w:t>
      </w:r>
      <w:r>
        <w:rPr>
          <w:rFonts w:ascii="Times New Roman" w:hAnsi="Times New Roman"/>
          <w:sz w:val="24"/>
          <w:szCs w:val="24"/>
        </w:rPr>
        <w:t>О</w:t>
      </w:r>
      <w:r w:rsidRPr="00FF5FD7">
        <w:rPr>
          <w:rFonts w:ascii="Times New Roman" w:hAnsi="Times New Roman"/>
          <w:sz w:val="24"/>
          <w:szCs w:val="24"/>
        </w:rPr>
        <w:t>ргкомитетом:</w:t>
      </w:r>
    </w:p>
    <w:p w:rsidR="0077541F" w:rsidRPr="00FF5FD7" w:rsidRDefault="0077541F" w:rsidP="00FF5FD7">
      <w:pPr>
        <w:spacing w:line="240" w:lineRule="auto"/>
        <w:rPr>
          <w:rFonts w:ascii="Times New Roman" w:hAnsi="Times New Roman"/>
          <w:sz w:val="24"/>
          <w:szCs w:val="24"/>
        </w:rPr>
      </w:pPr>
      <w:r w:rsidRPr="00FF5FD7">
        <w:rPr>
          <w:rFonts w:ascii="Times New Roman" w:hAnsi="Times New Roman"/>
          <w:sz w:val="24"/>
          <w:szCs w:val="24"/>
        </w:rPr>
        <w:t>Ольга Владимировна Горбацкая  тел. (423) 243-76-64, 8 908 992-31-27</w:t>
      </w:r>
    </w:p>
    <w:p w:rsidR="0077541F" w:rsidRPr="00FF5FD7" w:rsidRDefault="0077541F" w:rsidP="00FF5FD7">
      <w:pPr>
        <w:spacing w:line="240" w:lineRule="auto"/>
        <w:rPr>
          <w:rFonts w:ascii="Times New Roman" w:hAnsi="Times New Roman"/>
          <w:sz w:val="24"/>
          <w:szCs w:val="24"/>
        </w:rPr>
      </w:pPr>
      <w:r w:rsidRPr="00FF5FD7">
        <w:rPr>
          <w:rFonts w:ascii="Times New Roman" w:hAnsi="Times New Roman"/>
          <w:sz w:val="24"/>
          <w:szCs w:val="24"/>
        </w:rPr>
        <w:t>Наталья Геннадиевна Лемешкина тел. (423) 259-48-28,  +7 908 449-48-28</w:t>
      </w:r>
    </w:p>
    <w:p w:rsidR="0077541F" w:rsidRPr="00FF5FD7" w:rsidRDefault="0077541F" w:rsidP="00FF5FD7">
      <w:pPr>
        <w:spacing w:line="240" w:lineRule="auto"/>
        <w:rPr>
          <w:rFonts w:ascii="Times New Roman" w:hAnsi="Times New Roman"/>
          <w:sz w:val="24"/>
          <w:szCs w:val="24"/>
        </w:rPr>
      </w:pPr>
      <w:r w:rsidRPr="00FF5FD7">
        <w:rPr>
          <w:rFonts w:ascii="Times New Roman" w:hAnsi="Times New Roman"/>
          <w:sz w:val="24"/>
          <w:szCs w:val="24"/>
        </w:rPr>
        <w:t> </w:t>
      </w:r>
    </w:p>
    <w:p w:rsidR="0077541F" w:rsidRPr="00FF5FD7" w:rsidRDefault="0077541F" w:rsidP="00FF5FD7">
      <w:pPr>
        <w:spacing w:line="240" w:lineRule="auto"/>
        <w:rPr>
          <w:rFonts w:ascii="Times New Roman" w:hAnsi="Times New Roman"/>
          <w:sz w:val="24"/>
          <w:szCs w:val="24"/>
        </w:rPr>
      </w:pPr>
      <w:r w:rsidRPr="00FF5FD7">
        <w:rPr>
          <w:rFonts w:ascii="Times New Roman" w:hAnsi="Times New Roman"/>
          <w:sz w:val="24"/>
          <w:szCs w:val="24"/>
        </w:rPr>
        <w:t xml:space="preserve">Сайт Организаторов: </w:t>
      </w:r>
      <w:hyperlink r:id="rId11" w:history="1">
        <w:r w:rsidRPr="00FF5FD7">
          <w:rPr>
            <w:rStyle w:val="a3"/>
            <w:rFonts w:ascii="Times New Roman" w:hAnsi="Times New Roman"/>
            <w:sz w:val="24"/>
            <w:szCs w:val="24"/>
          </w:rPr>
          <w:t>www.private.vladmedicina.ru</w:t>
        </w:r>
      </w:hyperlink>
    </w:p>
    <w:p w:rsidR="0077541F" w:rsidRPr="00FF5FD7" w:rsidRDefault="0077541F" w:rsidP="00FF5FD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541F" w:rsidRPr="00FF5FD7" w:rsidRDefault="0077541F" w:rsidP="00FF5FD7">
      <w:pPr>
        <w:spacing w:line="240" w:lineRule="auto"/>
        <w:rPr>
          <w:rFonts w:ascii="Times New Roman" w:hAnsi="Times New Roman"/>
          <w:sz w:val="24"/>
          <w:szCs w:val="24"/>
        </w:rPr>
      </w:pPr>
      <w:r w:rsidRPr="00FF5FD7">
        <w:rPr>
          <w:rFonts w:ascii="Times New Roman" w:hAnsi="Times New Roman"/>
          <w:sz w:val="24"/>
          <w:szCs w:val="24"/>
        </w:rPr>
        <w:t>Эл почта  </w:t>
      </w:r>
      <w:hyperlink r:id="rId12" w:history="1">
        <w:r w:rsidRPr="00FF5FD7">
          <w:rPr>
            <w:rStyle w:val="a3"/>
            <w:rFonts w:ascii="Times New Roman" w:hAnsi="Times New Roman"/>
            <w:sz w:val="24"/>
            <w:szCs w:val="24"/>
          </w:rPr>
          <w:t>info@vladmedicina.ru</w:t>
        </w:r>
      </w:hyperlink>
    </w:p>
    <w:p w:rsidR="0077541F" w:rsidRDefault="0077541F" w:rsidP="00FF5FD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7541F" w:rsidRPr="00681C3C" w:rsidRDefault="0077541F" w:rsidP="00681C3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7541F" w:rsidRPr="00802C90" w:rsidRDefault="0077541F" w:rsidP="00802C9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77541F" w:rsidRPr="00802C90" w:rsidSect="00994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D1E2B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8189E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390F1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CE61F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59C9B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B243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B030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96A4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148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842B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1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2">
    <w:nsid w:val="00000048"/>
    <w:multiLevelType w:val="multilevel"/>
    <w:tmpl w:val="0000004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3">
    <w:nsid w:val="18D973A9"/>
    <w:multiLevelType w:val="multilevel"/>
    <w:tmpl w:val="A19A15E8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i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  <w:i/>
      </w:rPr>
    </w:lvl>
  </w:abstractNum>
  <w:abstractNum w:abstractNumId="14">
    <w:nsid w:val="19A20BC9"/>
    <w:multiLevelType w:val="multilevel"/>
    <w:tmpl w:val="905E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3E5E8D"/>
    <w:multiLevelType w:val="multilevel"/>
    <w:tmpl w:val="BAA02CF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num w:numId="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5EE1"/>
    <w:rsid w:val="00056B69"/>
    <w:rsid w:val="002415ED"/>
    <w:rsid w:val="00296219"/>
    <w:rsid w:val="00323406"/>
    <w:rsid w:val="003E10CC"/>
    <w:rsid w:val="003F251C"/>
    <w:rsid w:val="004E22C3"/>
    <w:rsid w:val="005178BD"/>
    <w:rsid w:val="00681C3C"/>
    <w:rsid w:val="00697CCB"/>
    <w:rsid w:val="0070539F"/>
    <w:rsid w:val="00734291"/>
    <w:rsid w:val="0077541F"/>
    <w:rsid w:val="007A4ECF"/>
    <w:rsid w:val="007B4A7D"/>
    <w:rsid w:val="00802C90"/>
    <w:rsid w:val="008D072F"/>
    <w:rsid w:val="00945EE1"/>
    <w:rsid w:val="00981BE0"/>
    <w:rsid w:val="009947AD"/>
    <w:rsid w:val="00A245F7"/>
    <w:rsid w:val="00BC473D"/>
    <w:rsid w:val="00C135D8"/>
    <w:rsid w:val="00DC2F4A"/>
    <w:rsid w:val="00E31853"/>
    <w:rsid w:val="00FF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E1"/>
    <w:pPr>
      <w:spacing w:after="160" w:line="254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45E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45E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rsid w:val="00945EE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94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45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45EE1"/>
    <w:rPr>
      <w:rFonts w:cs="Times New Roman"/>
    </w:rPr>
  </w:style>
  <w:style w:type="character" w:styleId="a6">
    <w:name w:val="Emphasis"/>
    <w:basedOn w:val="a0"/>
    <w:uiPriority w:val="99"/>
    <w:qFormat/>
    <w:rsid w:val="00945EE1"/>
    <w:rPr>
      <w:rFonts w:cs="Times New Roman"/>
      <w:i/>
      <w:iCs/>
    </w:rPr>
  </w:style>
  <w:style w:type="table" w:customStyle="1" w:styleId="11">
    <w:name w:val="Стиль таблицы1"/>
    <w:uiPriority w:val="99"/>
    <w:rsid w:val="00945EE1"/>
    <w:rPr>
      <w:rFonts w:ascii="Times New Roman" w:eastAsia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99"/>
    <w:qFormat/>
    <w:rsid w:val="00323406"/>
    <w:rPr>
      <w:rFonts w:cs="Times New Roman"/>
      <w:b/>
    </w:rPr>
  </w:style>
  <w:style w:type="paragraph" w:customStyle="1" w:styleId="a8">
    <w:name w:val="Содержимое таблицы"/>
    <w:basedOn w:val="a"/>
    <w:uiPriority w:val="99"/>
    <w:rsid w:val="00323406"/>
    <w:pPr>
      <w:widowControl w:val="0"/>
      <w:suppressLineNumbers/>
      <w:suppressAutoHyphens/>
      <w:spacing w:after="0" w:line="240" w:lineRule="auto"/>
    </w:pPr>
    <w:rPr>
      <w:rFonts w:ascii="Arial" w:hAnsi="Arial"/>
      <w:kern w:val="1"/>
      <w:sz w:val="20"/>
      <w:szCs w:val="24"/>
    </w:rPr>
  </w:style>
  <w:style w:type="character" w:customStyle="1" w:styleId="a9">
    <w:name w:val="Основной текст_"/>
    <w:basedOn w:val="a0"/>
    <w:link w:val="12"/>
    <w:uiPriority w:val="99"/>
    <w:locked/>
    <w:rsid w:val="00681C3C"/>
    <w:rPr>
      <w:rFonts w:cs="Times New Roman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9"/>
    <w:uiPriority w:val="99"/>
    <w:rsid w:val="00681C3C"/>
    <w:pPr>
      <w:widowControl w:val="0"/>
      <w:shd w:val="clear" w:color="auto" w:fill="FFFFFF"/>
      <w:spacing w:after="0" w:line="305" w:lineRule="exact"/>
    </w:pPr>
    <w:rPr>
      <w:rFonts w:ascii="Times New Roman" w:hAnsi="Times New Roman"/>
      <w:noProof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vate.vladmedicina.ru/" TargetMode="External"/><Relationship Id="rId12" Type="http://schemas.openxmlformats.org/officeDocument/2006/relationships/hyperlink" Target="mailto:info@vladmedici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gmopk@gmail.com" TargetMode="External"/><Relationship Id="rId11" Type="http://schemas.openxmlformats.org/officeDocument/2006/relationships/hyperlink" Target="http://www.private.vladmedicina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rivate.vladmedicina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персоналом</dc:title>
  <dc:creator>Ирина Шиян</dc:creator>
  <cp:lastModifiedBy>1</cp:lastModifiedBy>
  <cp:revision>2</cp:revision>
  <dcterms:created xsi:type="dcterms:W3CDTF">2014-11-18T02:33:00Z</dcterms:created>
  <dcterms:modified xsi:type="dcterms:W3CDTF">2014-11-18T02:33:00Z</dcterms:modified>
</cp:coreProperties>
</file>