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A" w:rsidRPr="004A1DC1" w:rsidRDefault="008174F8" w:rsidP="008174F8">
      <w:pPr>
        <w:pStyle w:val="21"/>
        <w:spacing w:before="0" w:line="360" w:lineRule="auto"/>
        <w:ind w:right="21" w:firstLine="0"/>
        <w:jc w:val="center"/>
        <w:rPr>
          <w:sz w:val="28"/>
          <w:szCs w:val="28"/>
        </w:rPr>
      </w:pPr>
      <w:r w:rsidRPr="008859AD">
        <w:rPr>
          <w:sz w:val="28"/>
          <w:szCs w:val="28"/>
        </w:rPr>
        <w:t xml:space="preserve">                                                                    </w:t>
      </w:r>
      <w:r w:rsidR="002A62EA"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E00930" w:rsidRPr="00063675" w:rsidRDefault="00E00930" w:rsidP="00E00930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E00930" w:rsidRPr="00063675" w:rsidRDefault="00E00930" w:rsidP="00E00930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723766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00930" w:rsidRPr="00370504" w:rsidRDefault="000A007F" w:rsidP="00E00930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  <w:bookmarkStart w:id="0" w:name="_GoBack"/>
      <w:bookmarkEnd w:id="0"/>
    </w:p>
    <w:p w:rsidR="00E37567" w:rsidRDefault="00E37567" w:rsidP="00825DC1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825DC1" w:rsidRDefault="00825DC1" w:rsidP="00825DC1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 w:rsidR="00825DC1" w:rsidRDefault="00825DC1" w:rsidP="00825DC1">
      <w:pPr>
        <w:spacing w:line="360" w:lineRule="auto"/>
        <w:rPr>
          <w:bCs/>
          <w:sz w:val="28"/>
          <w:szCs w:val="28"/>
        </w:rPr>
      </w:pPr>
    </w:p>
    <w:p w:rsidR="008174F8" w:rsidRDefault="00825DC1" w:rsidP="008174F8">
      <w:pPr>
        <w:spacing w:before="100" w:beforeAutospacing="1" w:after="100" w:afterAutospacing="1" w:line="360" w:lineRule="auto"/>
        <w:ind w:firstLine="539"/>
        <w:jc w:val="both"/>
        <w:outlineLvl w:val="1"/>
        <w:rPr>
          <w:bCs/>
          <w:sz w:val="28"/>
          <w:szCs w:val="28"/>
        </w:rPr>
      </w:pPr>
      <w:r w:rsidRPr="00C241E3"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 w:rsidRPr="00C241E3">
        <w:rPr>
          <w:spacing w:val="-2"/>
          <w:sz w:val="28"/>
          <w:szCs w:val="28"/>
        </w:rPr>
        <w:t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</w:t>
      </w:r>
      <w:r w:rsidR="00C241E3">
        <w:rPr>
          <w:spacing w:val="-2"/>
          <w:sz w:val="28"/>
          <w:szCs w:val="28"/>
        </w:rPr>
        <w:t xml:space="preserve">вляется в соответствии с </w:t>
      </w:r>
      <w:r w:rsidR="008174F8">
        <w:rPr>
          <w:spacing w:val="-2"/>
          <w:sz w:val="28"/>
          <w:szCs w:val="28"/>
        </w:rPr>
        <w:t>П</w:t>
      </w:r>
      <w:r w:rsidR="00C241E3">
        <w:rPr>
          <w:spacing w:val="-2"/>
          <w:sz w:val="28"/>
          <w:szCs w:val="28"/>
        </w:rPr>
        <w:t>еречнем</w:t>
      </w:r>
      <w:r w:rsidRPr="00C241E3">
        <w:rPr>
          <w:spacing w:val="-2"/>
          <w:sz w:val="28"/>
          <w:szCs w:val="28"/>
        </w:rPr>
        <w:t xml:space="preserve"> </w:t>
      </w:r>
      <w:r w:rsidR="00C241E3" w:rsidRPr="00C241E3">
        <w:rPr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 медицинской помощи</w:t>
      </w:r>
      <w:r w:rsidR="001B6AEA">
        <w:rPr>
          <w:bCs/>
          <w:sz w:val="28"/>
          <w:szCs w:val="28"/>
        </w:rPr>
        <w:t xml:space="preserve"> в случае создания службы неотложной медицинской помощи</w:t>
      </w:r>
      <w:r w:rsidR="00C241E3" w:rsidRPr="00C241E3">
        <w:rPr>
          <w:spacing w:val="-2"/>
          <w:sz w:val="28"/>
          <w:szCs w:val="28"/>
        </w:rPr>
        <w:t xml:space="preserve"> </w:t>
      </w:r>
      <w:r w:rsidR="008174F8">
        <w:rPr>
          <w:spacing w:val="-2"/>
          <w:sz w:val="28"/>
          <w:szCs w:val="28"/>
        </w:rPr>
        <w:t xml:space="preserve"> (</w:t>
      </w:r>
      <w:r w:rsidR="006573A8">
        <w:rPr>
          <w:spacing w:val="-2"/>
          <w:sz w:val="28"/>
          <w:szCs w:val="28"/>
        </w:rPr>
        <w:t>п</w:t>
      </w:r>
      <w:r w:rsidR="008174F8">
        <w:rPr>
          <w:spacing w:val="-2"/>
          <w:sz w:val="28"/>
          <w:szCs w:val="28"/>
        </w:rPr>
        <w:t xml:space="preserve">риложение № 11 к </w:t>
      </w:r>
      <w:r w:rsidR="001B6AEA">
        <w:rPr>
          <w:spacing w:val="-2"/>
          <w:sz w:val="28"/>
          <w:szCs w:val="28"/>
        </w:rPr>
        <w:t>территориальной п</w:t>
      </w:r>
      <w:r w:rsidR="008174F8">
        <w:rPr>
          <w:spacing w:val="-2"/>
          <w:sz w:val="28"/>
          <w:szCs w:val="28"/>
        </w:rPr>
        <w:t>рограмме)</w:t>
      </w:r>
      <w:r w:rsidR="00C241E3">
        <w:rPr>
          <w:spacing w:val="-2"/>
          <w:sz w:val="28"/>
          <w:szCs w:val="28"/>
        </w:rPr>
        <w:t xml:space="preserve"> и перечнем </w:t>
      </w:r>
      <w:r w:rsidR="00C241E3" w:rsidRPr="00C241E3">
        <w:rPr>
          <w:bCs/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</w:r>
      <w:r w:rsidR="001B6AEA">
        <w:rPr>
          <w:bCs/>
          <w:sz w:val="28"/>
          <w:szCs w:val="28"/>
        </w:rPr>
        <w:t>средства</w:t>
      </w:r>
      <w:r w:rsidR="00C241E3" w:rsidRPr="00C241E3">
        <w:rPr>
          <w:bCs/>
          <w:sz w:val="28"/>
          <w:szCs w:val="28"/>
        </w:rPr>
        <w:t xml:space="preserve">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</w:r>
      <w:r w:rsidR="001B6AEA">
        <w:rPr>
          <w:bCs/>
          <w:sz w:val="28"/>
          <w:szCs w:val="28"/>
        </w:rPr>
        <w:t>средства</w:t>
      </w:r>
      <w:r w:rsidR="00C241E3" w:rsidRPr="00C241E3">
        <w:rPr>
          <w:bCs/>
          <w:sz w:val="28"/>
          <w:szCs w:val="28"/>
        </w:rPr>
        <w:t xml:space="preserve"> отпускаются по рецептам врачей с 50-процентной скидкой</w:t>
      </w:r>
      <w:r w:rsidR="00C7768B">
        <w:rPr>
          <w:bCs/>
          <w:sz w:val="28"/>
          <w:szCs w:val="28"/>
        </w:rPr>
        <w:t xml:space="preserve"> со свободных цен</w:t>
      </w:r>
      <w:r w:rsidR="00C241E3" w:rsidRPr="00C241E3">
        <w:rPr>
          <w:spacing w:val="-2"/>
          <w:sz w:val="28"/>
          <w:szCs w:val="28"/>
        </w:rPr>
        <w:t xml:space="preserve"> </w:t>
      </w:r>
      <w:r w:rsidRPr="00C241E3">
        <w:rPr>
          <w:spacing w:val="-2"/>
          <w:sz w:val="28"/>
          <w:szCs w:val="28"/>
        </w:rPr>
        <w:t>(</w:t>
      </w:r>
      <w:r w:rsidR="006573A8">
        <w:rPr>
          <w:spacing w:val="-2"/>
          <w:sz w:val="28"/>
          <w:szCs w:val="28"/>
        </w:rPr>
        <w:t>п</w:t>
      </w:r>
      <w:r w:rsidR="00C241E3" w:rsidRPr="00C241E3">
        <w:rPr>
          <w:bCs/>
          <w:sz w:val="28"/>
          <w:szCs w:val="28"/>
        </w:rPr>
        <w:t>риложение № 1</w:t>
      </w:r>
      <w:r w:rsidR="008174F8">
        <w:rPr>
          <w:bCs/>
          <w:sz w:val="28"/>
          <w:szCs w:val="28"/>
        </w:rPr>
        <w:t>2</w:t>
      </w:r>
      <w:r w:rsidR="00C241E3" w:rsidRPr="00C241E3">
        <w:rPr>
          <w:bCs/>
          <w:sz w:val="28"/>
          <w:szCs w:val="28"/>
        </w:rPr>
        <w:t xml:space="preserve"> к </w:t>
      </w:r>
      <w:r w:rsidR="002745D0">
        <w:rPr>
          <w:bCs/>
          <w:sz w:val="28"/>
          <w:szCs w:val="28"/>
        </w:rPr>
        <w:t>территориальной п</w:t>
      </w:r>
      <w:r w:rsidR="00C241E3" w:rsidRPr="00C241E3">
        <w:rPr>
          <w:bCs/>
          <w:sz w:val="28"/>
          <w:szCs w:val="28"/>
        </w:rPr>
        <w:t>рограмме</w:t>
      </w:r>
      <w:r w:rsidR="008174F8">
        <w:rPr>
          <w:bCs/>
          <w:sz w:val="28"/>
          <w:szCs w:val="28"/>
        </w:rPr>
        <w:t>) (далее – Перечни).</w:t>
      </w:r>
    </w:p>
    <w:p w:rsidR="00825DC1" w:rsidRDefault="00825DC1" w:rsidP="008174F8">
      <w:pPr>
        <w:spacing w:before="100" w:beforeAutospacing="1" w:after="100" w:afterAutospacing="1" w:line="360" w:lineRule="auto"/>
        <w:ind w:firstLine="53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оказании медицинской помощи в рамках </w:t>
      </w:r>
      <w:r w:rsidR="002745D0">
        <w:rPr>
          <w:bCs/>
          <w:sz w:val="28"/>
          <w:szCs w:val="28"/>
        </w:rPr>
        <w:t>территориальной п</w:t>
      </w:r>
      <w:r>
        <w:rPr>
          <w:bCs/>
          <w:sz w:val="28"/>
          <w:szCs w:val="28"/>
        </w:rPr>
        <w:t>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 помощи</w:t>
      </w:r>
      <w:r>
        <w:rPr>
          <w:bCs/>
          <w:sz w:val="28"/>
          <w:szCs w:val="28"/>
        </w:rPr>
        <w:t xml:space="preserve">, исходя из тяжести и характера заболевания. </w:t>
      </w:r>
    </w:p>
    <w:p w:rsidR="00825DC1" w:rsidRDefault="00825DC1" w:rsidP="00825DC1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</w:t>
      </w:r>
      <w:r w:rsidR="00462549" w:rsidRPr="00462549">
        <w:rPr>
          <w:bCs/>
          <w:sz w:val="28"/>
          <w:szCs w:val="28"/>
        </w:rPr>
        <w:t xml:space="preserve"> </w:t>
      </w:r>
      <w:r w:rsidR="00462549">
        <w:rPr>
          <w:bCs/>
          <w:sz w:val="28"/>
          <w:szCs w:val="28"/>
        </w:rPr>
        <w:t>при амбулаторном и стационарном лечении</w:t>
      </w:r>
      <w:r>
        <w:rPr>
          <w:bCs/>
          <w:sz w:val="28"/>
          <w:szCs w:val="28"/>
        </w:rPr>
        <w:t xml:space="preserve">, не входящих </w:t>
      </w:r>
      <w:r w:rsidR="0046254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утвержденные </w:t>
      </w:r>
      <w:r w:rsidR="00C241E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25DC1" w:rsidRDefault="00825DC1" w:rsidP="00825DC1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медицинской помощи в рамках реализации </w:t>
      </w:r>
      <w:r w:rsidR="00F5112C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программы осуществляет</w:t>
      </w:r>
      <w:r w:rsidR="00781547">
        <w:rPr>
          <w:bCs/>
          <w:sz w:val="28"/>
          <w:szCs w:val="28"/>
        </w:rPr>
        <w:t xml:space="preserve"> ГБУЗ «Краевая станция переливания крови».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Субъектами, обеспечивающими реализацию прав населения по социальной поддержке отдельных категорий граждан по обеспечению лекарственными </w:t>
      </w:r>
      <w:r w:rsidR="004A1DC1">
        <w:rPr>
          <w:sz w:val="28"/>
          <w:szCs w:val="28"/>
        </w:rPr>
        <w:t xml:space="preserve">препаратами и медицинскими изделиями, </w:t>
      </w:r>
      <w:r>
        <w:rPr>
          <w:sz w:val="28"/>
          <w:szCs w:val="28"/>
        </w:rPr>
        <w:t xml:space="preserve">а также специализированными продуктами </w:t>
      </w:r>
      <w:r w:rsidR="004A1DC1">
        <w:rPr>
          <w:sz w:val="28"/>
          <w:szCs w:val="28"/>
        </w:rPr>
        <w:t xml:space="preserve">лечебного </w:t>
      </w:r>
      <w:r>
        <w:rPr>
          <w:sz w:val="28"/>
          <w:szCs w:val="28"/>
        </w:rPr>
        <w:t>питания для детей-инвалидов в Приморском крае, являются: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медицинских организаций, врачей и фельдшеров, имеющих право на </w:t>
      </w:r>
      <w:r w:rsidR="004A1DC1">
        <w:rPr>
          <w:sz w:val="28"/>
          <w:szCs w:val="28"/>
        </w:rPr>
        <w:t xml:space="preserve">назначение и выписывание </w:t>
      </w:r>
      <w:r>
        <w:rPr>
          <w:sz w:val="28"/>
          <w:szCs w:val="28"/>
        </w:rPr>
        <w:t xml:space="preserve">рецептов </w:t>
      </w:r>
      <w:r w:rsidR="004A1DC1">
        <w:rPr>
          <w:sz w:val="28"/>
          <w:szCs w:val="28"/>
        </w:rPr>
        <w:t xml:space="preserve">на лекарственные препараты, медицинские изделия, специализированные продукты лечебного питания для детей-инвалидов, гражданам, имеющим право на их бесплатное получение в рамках оказания им первичной медико-санитарной помощи </w:t>
      </w:r>
      <w:r>
        <w:rPr>
          <w:sz w:val="28"/>
          <w:szCs w:val="28"/>
        </w:rPr>
        <w:t>ведется департаментом здравоохранения Приморского края.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препараты для амбулаторного лечения граждан в рамках оказания государственной социальной помощи, и граждан, имеющих право на получение лекарственных препаратов бесплатно, назначаются непосредственно </w:t>
      </w:r>
      <w:r>
        <w:rPr>
          <w:sz w:val="28"/>
          <w:szCs w:val="28"/>
        </w:rPr>
        <w:lastRenderedPageBreak/>
        <w:t xml:space="preserve">лечащим врачом, врачом общей практики (семейным врачом), фельдшером, исходя из тяжести и характера заболевания, согласно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стандартам</w:t>
        </w:r>
      </w:hyperlink>
      <w:r>
        <w:rPr>
          <w:sz w:val="28"/>
          <w:szCs w:val="28"/>
        </w:rPr>
        <w:t xml:space="preserve"> оказания медицинской помощи.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лекарственных препаратов гражданам, имеющим право на льготное обеспечение лекарственными препаратами и </w:t>
      </w:r>
      <w:r w:rsidR="004A1DC1">
        <w:rPr>
          <w:sz w:val="28"/>
          <w:szCs w:val="28"/>
        </w:rPr>
        <w:t xml:space="preserve">медицинскими изделиями, специализированными продуктами лечебного питания для детей-инвалидов, </w:t>
      </w:r>
      <w:r>
        <w:rPr>
          <w:sz w:val="28"/>
          <w:szCs w:val="28"/>
        </w:rPr>
        <w:t>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0C5B97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право на </w:t>
      </w:r>
      <w:r w:rsidR="004A1DC1">
        <w:rPr>
          <w:sz w:val="28"/>
          <w:szCs w:val="28"/>
        </w:rPr>
        <w:t xml:space="preserve">государственную социальную помощь </w:t>
      </w:r>
      <w:r>
        <w:rPr>
          <w:sz w:val="28"/>
          <w:szCs w:val="28"/>
        </w:rPr>
        <w:t>по обеспечению лекарственными</w:t>
      </w:r>
      <w:r w:rsidR="004A1DC1">
        <w:rPr>
          <w:sz w:val="28"/>
          <w:szCs w:val="28"/>
        </w:rPr>
        <w:t xml:space="preserve"> препаратами и медицинскими изделиями</w:t>
      </w:r>
      <w:r w:rsidR="000C5B97">
        <w:rPr>
          <w:sz w:val="28"/>
          <w:szCs w:val="28"/>
        </w:rPr>
        <w:t>, специализированными продуктами лечебного питания для детей-инвалидов</w:t>
      </w:r>
      <w:r>
        <w:rPr>
          <w:sz w:val="28"/>
          <w:szCs w:val="28"/>
        </w:rPr>
        <w:t xml:space="preserve">, получают лекарственные препараты </w:t>
      </w:r>
      <w:r w:rsidR="000C5B97">
        <w:rPr>
          <w:sz w:val="28"/>
          <w:szCs w:val="28"/>
        </w:rPr>
        <w:t xml:space="preserve">и медицинские изделия, специализированные продукты лечебного питания </w:t>
      </w:r>
      <w:r>
        <w:rPr>
          <w:sz w:val="28"/>
          <w:szCs w:val="28"/>
        </w:rPr>
        <w:t xml:space="preserve"> по рецептурным бланкам установленного образца в аптечной организации, осуществляющей лекарственное обеспечение данной категории населения</w:t>
      </w:r>
      <w:r w:rsidR="000C5B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назначения </w:t>
      </w:r>
      <w:r w:rsidR="000C5B97">
        <w:rPr>
          <w:sz w:val="28"/>
          <w:szCs w:val="28"/>
        </w:rPr>
        <w:t xml:space="preserve">и выписывание </w:t>
      </w:r>
      <w:r>
        <w:rPr>
          <w:sz w:val="28"/>
          <w:szCs w:val="28"/>
        </w:rPr>
        <w:t xml:space="preserve">лекарственных </w:t>
      </w:r>
      <w:r w:rsidR="000C5B97">
        <w:rPr>
          <w:sz w:val="28"/>
          <w:szCs w:val="28"/>
        </w:rPr>
        <w:t xml:space="preserve">препаратов </w:t>
      </w:r>
      <w:r>
        <w:rPr>
          <w:sz w:val="28"/>
          <w:szCs w:val="28"/>
        </w:rPr>
        <w:t xml:space="preserve"> гражданам, имеющим право </w:t>
      </w:r>
      <w:r w:rsidR="000C5B97">
        <w:rPr>
          <w:sz w:val="28"/>
          <w:szCs w:val="28"/>
        </w:rPr>
        <w:t xml:space="preserve">на бесплатное получение лекарственных препаратов и изделий медицинского назначения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Приморского края.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стационарной медицинской помощи в рамках </w:t>
      </w:r>
      <w:r w:rsidR="006573A8">
        <w:rPr>
          <w:sz w:val="28"/>
          <w:szCs w:val="28"/>
        </w:rPr>
        <w:t>территориальной п</w:t>
      </w:r>
      <w:r>
        <w:rPr>
          <w:sz w:val="28"/>
          <w:szCs w:val="28"/>
        </w:rPr>
        <w:t xml:space="preserve">рограммы в случаях типичного течения болезни назначение лекарственных препаратов </w:t>
      </w:r>
      <w:r w:rsidR="00462549">
        <w:rPr>
          <w:sz w:val="28"/>
          <w:szCs w:val="28"/>
        </w:rPr>
        <w:t xml:space="preserve"> и медицинск</w:t>
      </w:r>
      <w:r w:rsidR="000C5B97">
        <w:rPr>
          <w:sz w:val="28"/>
          <w:szCs w:val="28"/>
        </w:rPr>
        <w:t>их изделий</w:t>
      </w:r>
      <w:r w:rsidR="0046254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исходя из тяжести и характера заболевания, согласно утвержденным стандартам оказания медицинской помощи и в соответствии с перечнем жизненно необходимых и важнейших лекарственных препаратов, утверждаемым Правительством Российской Федерации.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стационарным больным лекарственных препаратов</w:t>
      </w:r>
      <w:r w:rsidR="00462549">
        <w:rPr>
          <w:sz w:val="28"/>
          <w:szCs w:val="28"/>
        </w:rPr>
        <w:t xml:space="preserve"> и</w:t>
      </w:r>
      <w:r w:rsidR="006573A8">
        <w:rPr>
          <w:sz w:val="28"/>
          <w:szCs w:val="28"/>
        </w:rPr>
        <w:t xml:space="preserve"> </w:t>
      </w:r>
      <w:r w:rsidR="000C5B97">
        <w:rPr>
          <w:sz w:val="28"/>
          <w:szCs w:val="28"/>
        </w:rPr>
        <w:t>медицинских изделий</w:t>
      </w:r>
      <w:r>
        <w:rPr>
          <w:sz w:val="28"/>
          <w:szCs w:val="28"/>
        </w:rPr>
        <w:t xml:space="preserve">, зарегистрированных в установленном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Российской Федерации и разрешенных к медицинскому применению, но не входящих в стандарты оказания медицинской помощи и Перечни, производится только по решению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врачебной комиссии</w:t>
        </w:r>
      </w:hyperlink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нахождения на стационарном лечении больного, имеющего право на социальную поддержку по обеспечению лекарственными </w:t>
      </w:r>
      <w:r w:rsidR="000C5B97">
        <w:rPr>
          <w:sz w:val="28"/>
          <w:szCs w:val="28"/>
        </w:rPr>
        <w:t xml:space="preserve">препаратами и медицинскими изделиями </w:t>
      </w:r>
      <w:r>
        <w:rPr>
          <w:sz w:val="28"/>
          <w:szCs w:val="28"/>
        </w:rPr>
        <w:t>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F66EBE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страдающие отдельными социально значимыми заболеваниями, обеспечиваются лекарственными препаратами в соответствии с Перечнями</w:t>
      </w:r>
      <w:r w:rsidR="00F66E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25DC1" w:rsidRDefault="00825DC1" w:rsidP="00825D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относящихся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</w:t>
      </w:r>
      <w:r w:rsidR="000C5B97">
        <w:rPr>
          <w:sz w:val="28"/>
          <w:szCs w:val="28"/>
        </w:rPr>
        <w:t xml:space="preserve">препаратов, медицинских изделий и лечебного питания для детей-инвалидов </w:t>
      </w:r>
      <w:r>
        <w:rPr>
          <w:sz w:val="28"/>
          <w:szCs w:val="28"/>
        </w:rPr>
        <w:t xml:space="preserve">осуществляется: 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бюджетных ассигнований федерального бюджета: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препаратов, утверждаемому Правительством Российской Федерации;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 в установленном порядке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препаратов, утверждаемому Правительством Российской Федерации;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бюджетных ассигнований краевого бюджета: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граждан зарегистрированными в установленном порядке на территории </w:t>
      </w:r>
      <w:r w:rsidR="0033355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 для лечения заболеваний, включенных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825DC1" w:rsidRDefault="00825DC1" w:rsidP="00825D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лекарственными препаратами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и важнейших лекарственных препаратов, утверждаемым Правительством Российской Федерации.</w:t>
      </w:r>
    </w:p>
    <w:p w:rsidR="00825DC1" w:rsidRDefault="00825DC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средств на осуществление мер социальной поддержки отдельных категорий граждан лекарственными </w:t>
      </w:r>
      <w:r w:rsidR="00F66EBE">
        <w:rPr>
          <w:sz w:val="28"/>
          <w:szCs w:val="28"/>
        </w:rPr>
        <w:t xml:space="preserve">препаратами </w:t>
      </w:r>
      <w:r>
        <w:rPr>
          <w:sz w:val="28"/>
          <w:szCs w:val="28"/>
        </w:rPr>
        <w:t>и изделиями ме</w:t>
      </w:r>
      <w:r w:rsidR="00F5112C">
        <w:rPr>
          <w:sz w:val="28"/>
          <w:szCs w:val="28"/>
        </w:rPr>
        <w:t>дицинского назначения является Д</w:t>
      </w:r>
      <w:r>
        <w:rPr>
          <w:sz w:val="28"/>
          <w:szCs w:val="28"/>
        </w:rPr>
        <w:t>епартамент.</w:t>
      </w:r>
    </w:p>
    <w:p w:rsidR="006A4359" w:rsidRDefault="00825DC1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оплаты за бесплатный отпуск лекарственных средств и изделий медицинского назначения являются государственные контракты и договоры, заключаемые </w:t>
      </w:r>
      <w:r w:rsidR="00F5112C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>с аптечными организациями, являющимися победителями аукциона</w:t>
      </w:r>
      <w:r w:rsidR="00C7768B">
        <w:rPr>
          <w:sz w:val="28"/>
          <w:szCs w:val="28"/>
        </w:rPr>
        <w:t xml:space="preserve"> в соответствии с Ф</w:t>
      </w:r>
      <w:r w:rsidR="00F66EBE">
        <w:rPr>
          <w:sz w:val="28"/>
          <w:szCs w:val="28"/>
        </w:rPr>
        <w:t xml:space="preserve">едеральным законом </w:t>
      </w:r>
      <w:r w:rsidR="00781547">
        <w:rPr>
          <w:sz w:val="28"/>
          <w:szCs w:val="28"/>
        </w:rPr>
        <w:t>от 05 апреля 2013 года № 44-ФЗ «О контрактной системе в сфере закупок товаров, работ</w:t>
      </w:r>
      <w:r w:rsidR="00C7768B">
        <w:rPr>
          <w:sz w:val="28"/>
          <w:szCs w:val="28"/>
        </w:rPr>
        <w:t xml:space="preserve">, </w:t>
      </w:r>
      <w:r w:rsidR="00781547">
        <w:rPr>
          <w:sz w:val="28"/>
          <w:szCs w:val="28"/>
        </w:rPr>
        <w:t>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="006A4359" w:rsidRPr="006A4359">
        <w:rPr>
          <w:sz w:val="28"/>
          <w:szCs w:val="28"/>
        </w:rPr>
        <w:t xml:space="preserve"> </w:t>
      </w:r>
    </w:p>
    <w:p w:rsidR="006A4359" w:rsidRPr="006F36EE" w:rsidRDefault="006A4359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A4359" w:rsidRDefault="006A4359" w:rsidP="006A4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F51B61" w:rsidRDefault="00F51B61" w:rsidP="00825D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sectPr w:rsidR="00F51B61" w:rsidSect="006573A8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EB" w:rsidRDefault="001911EB" w:rsidP="006F36EE">
      <w:r>
        <w:separator/>
      </w:r>
    </w:p>
  </w:endnote>
  <w:endnote w:type="continuationSeparator" w:id="0">
    <w:p w:rsidR="001911EB" w:rsidRDefault="001911EB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EB" w:rsidRDefault="001911EB" w:rsidP="006F36EE">
      <w:r>
        <w:separator/>
      </w:r>
    </w:p>
  </w:footnote>
  <w:footnote w:type="continuationSeparator" w:id="0">
    <w:p w:rsidR="001911EB" w:rsidRDefault="001911EB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5569"/>
      <w:docPartObj>
        <w:docPartGallery w:val="Page Numbers (Top of Page)"/>
        <w:docPartUnique/>
      </w:docPartObj>
    </w:sdtPr>
    <w:sdtEndPr/>
    <w:sdtContent>
      <w:p w:rsidR="006F36EE" w:rsidRDefault="006F3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07F">
          <w:rPr>
            <w:noProof/>
          </w:rPr>
          <w:t>6</w:t>
        </w:r>
        <w:r>
          <w:fldChar w:fldCharType="end"/>
        </w:r>
      </w:p>
    </w:sdtContent>
  </w:sdt>
  <w:p w:rsidR="006F36EE" w:rsidRDefault="006F3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4"/>
    <w:rsid w:val="00010C97"/>
    <w:rsid w:val="00035F58"/>
    <w:rsid w:val="000366EC"/>
    <w:rsid w:val="00050548"/>
    <w:rsid w:val="000554B6"/>
    <w:rsid w:val="00084657"/>
    <w:rsid w:val="0009272B"/>
    <w:rsid w:val="000A007F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911EB"/>
    <w:rsid w:val="00192823"/>
    <w:rsid w:val="00195158"/>
    <w:rsid w:val="001B6AEA"/>
    <w:rsid w:val="001D0A9F"/>
    <w:rsid w:val="0020234F"/>
    <w:rsid w:val="00214B52"/>
    <w:rsid w:val="00216E19"/>
    <w:rsid w:val="00241BB5"/>
    <w:rsid w:val="0025475B"/>
    <w:rsid w:val="002676BD"/>
    <w:rsid w:val="002745D0"/>
    <w:rsid w:val="002926BD"/>
    <w:rsid w:val="002A62EA"/>
    <w:rsid w:val="002A7CC5"/>
    <w:rsid w:val="002D124D"/>
    <w:rsid w:val="003008CC"/>
    <w:rsid w:val="00306BD3"/>
    <w:rsid w:val="0031105B"/>
    <w:rsid w:val="00313564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6EBD"/>
    <w:rsid w:val="003C7FEA"/>
    <w:rsid w:val="003D0665"/>
    <w:rsid w:val="003F4F7C"/>
    <w:rsid w:val="003F6F02"/>
    <w:rsid w:val="003F6FA3"/>
    <w:rsid w:val="00426D41"/>
    <w:rsid w:val="004612AE"/>
    <w:rsid w:val="00462549"/>
    <w:rsid w:val="004734FD"/>
    <w:rsid w:val="00481ACC"/>
    <w:rsid w:val="00497655"/>
    <w:rsid w:val="004A1DC1"/>
    <w:rsid w:val="004B2707"/>
    <w:rsid w:val="004C017F"/>
    <w:rsid w:val="004C65A9"/>
    <w:rsid w:val="004E466D"/>
    <w:rsid w:val="004F3936"/>
    <w:rsid w:val="004F6702"/>
    <w:rsid w:val="00521153"/>
    <w:rsid w:val="005242CF"/>
    <w:rsid w:val="00541367"/>
    <w:rsid w:val="00542483"/>
    <w:rsid w:val="00591284"/>
    <w:rsid w:val="00594B2A"/>
    <w:rsid w:val="005A3CCB"/>
    <w:rsid w:val="005A633A"/>
    <w:rsid w:val="005B357C"/>
    <w:rsid w:val="005B4100"/>
    <w:rsid w:val="005E4828"/>
    <w:rsid w:val="005E4982"/>
    <w:rsid w:val="00600708"/>
    <w:rsid w:val="006328BA"/>
    <w:rsid w:val="00646290"/>
    <w:rsid w:val="00653F13"/>
    <w:rsid w:val="00654F68"/>
    <w:rsid w:val="00657200"/>
    <w:rsid w:val="006573A8"/>
    <w:rsid w:val="0068495B"/>
    <w:rsid w:val="00694142"/>
    <w:rsid w:val="006A04E6"/>
    <w:rsid w:val="006A4359"/>
    <w:rsid w:val="006B2F23"/>
    <w:rsid w:val="006E38AD"/>
    <w:rsid w:val="006E6EB4"/>
    <w:rsid w:val="006F36EE"/>
    <w:rsid w:val="007032C1"/>
    <w:rsid w:val="00714A72"/>
    <w:rsid w:val="007217B8"/>
    <w:rsid w:val="00723766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61D0F"/>
    <w:rsid w:val="00883EC4"/>
    <w:rsid w:val="0088582A"/>
    <w:rsid w:val="008859AD"/>
    <w:rsid w:val="008A4AC7"/>
    <w:rsid w:val="008E6924"/>
    <w:rsid w:val="00900E3C"/>
    <w:rsid w:val="00903A2C"/>
    <w:rsid w:val="00912022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0EDF"/>
    <w:rsid w:val="009B2AC0"/>
    <w:rsid w:val="009B7B44"/>
    <w:rsid w:val="009E09DA"/>
    <w:rsid w:val="009E2764"/>
    <w:rsid w:val="009F3DAA"/>
    <w:rsid w:val="009F6008"/>
    <w:rsid w:val="00A13EF8"/>
    <w:rsid w:val="00A20A53"/>
    <w:rsid w:val="00A33BF9"/>
    <w:rsid w:val="00A6310E"/>
    <w:rsid w:val="00A94B6E"/>
    <w:rsid w:val="00B008EF"/>
    <w:rsid w:val="00B03756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241E3"/>
    <w:rsid w:val="00C30797"/>
    <w:rsid w:val="00C402DD"/>
    <w:rsid w:val="00C40344"/>
    <w:rsid w:val="00C5353A"/>
    <w:rsid w:val="00C7768B"/>
    <w:rsid w:val="00CE11B9"/>
    <w:rsid w:val="00CE69D6"/>
    <w:rsid w:val="00D22C6B"/>
    <w:rsid w:val="00D331E9"/>
    <w:rsid w:val="00D44274"/>
    <w:rsid w:val="00D514A0"/>
    <w:rsid w:val="00D75E47"/>
    <w:rsid w:val="00D96B37"/>
    <w:rsid w:val="00DF12AD"/>
    <w:rsid w:val="00DF6A27"/>
    <w:rsid w:val="00E00930"/>
    <w:rsid w:val="00E05BF2"/>
    <w:rsid w:val="00E11E0C"/>
    <w:rsid w:val="00E17F22"/>
    <w:rsid w:val="00E30ABE"/>
    <w:rsid w:val="00E37567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12C"/>
    <w:rsid w:val="00F51B61"/>
    <w:rsid w:val="00F65B70"/>
    <w:rsid w:val="00F66EBE"/>
    <w:rsid w:val="00F90EC2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62824F2B7E1B899708EC67CCB86D8F08C30C284B1C38AFAB974C83CAB750F6DC0840EEEF5A2P4e8X" TargetMode="External"/><Relationship Id="rId13" Type="http://schemas.openxmlformats.org/officeDocument/2006/relationships/hyperlink" Target="consultantplus://offline/ref=119577EC0E6805F39473479A305FD2715A8D168816B4F153B0FE4B4AC224CE6453F43BF360532E14s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92D1A6917F8F5BEE4C1AA0551D586B206E1D340B4DCE7B711CB48w4yAW" TargetMode="External"/><Relationship Id="rId12" Type="http://schemas.openxmlformats.org/officeDocument/2006/relationships/hyperlink" Target="consultantplus://offline/ref=119577EC0E6805F39473479A305FD271588B168A10BCAC59B8A74748C52B917354BD37F260532D411Es8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9577EC0E6805F39473479A305FD27158881B8117BBAC59B8A74748C52B917354BD37F260532D471EsC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19577EC0E6805F39473479A305FD27158881B8117BBAC59B8A74748C52B917354BD37F260532D471Es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62824F2B7E1B899708EC67CCB86D8F08C32C780B1C38AFAB974C83CAB750F6DC0840EEEF4A6P4eDX" TargetMode="External"/><Relationship Id="rId14" Type="http://schemas.openxmlformats.org/officeDocument/2006/relationships/hyperlink" Target="consultantplus://offline/ref=119577EC0E6805F39473479A305FD271588A108A1CBEAC59B8A74748C52B917354BD37F260532D441E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user</cp:lastModifiedBy>
  <cp:revision>14</cp:revision>
  <cp:lastPrinted>2015-01-28T05:40:00Z</cp:lastPrinted>
  <dcterms:created xsi:type="dcterms:W3CDTF">2014-10-31T04:35:00Z</dcterms:created>
  <dcterms:modified xsi:type="dcterms:W3CDTF">2015-01-29T02:24:00Z</dcterms:modified>
</cp:coreProperties>
</file>