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41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33419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</w:t>
      </w:r>
      <w:r w:rsidRPr="00733419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«Регистратура как инструмент повышения доступности и качества первичной медико-санитарной помощи»</w:t>
      </w:r>
      <w:r w:rsid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334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проведения: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 декабря 2016 г. </w:t>
      </w: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проведения: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ФБОУ ВО ТГМУ Минздрава России, учебный корпус № 2, ауд. № 218 (г. Владивосток, Океанский проспект, 165).</w:t>
      </w: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Организаторы конференции: </w:t>
      </w: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Департамент здравоохранения Приморского края;</w:t>
      </w: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ВО ТГМУ Минздрава России;</w:t>
      </w: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КГБУЗ «Владивостокская поликлиника № 6» </w:t>
      </w: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4F1" w:rsidRPr="00733419" w:rsidRDefault="009424F1" w:rsidP="009424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конференции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9.30 – 10.00. Регистрация участников  </w:t>
      </w:r>
      <w:r w:rsidRPr="00733419">
        <w:rPr>
          <w:rStyle w:val="a6"/>
          <w:rFonts w:ascii="Times New Roman" w:eastAsia="Calibri" w:hAnsi="Times New Roman" w:cs="Times New Roman"/>
          <w:sz w:val="24"/>
          <w:szCs w:val="24"/>
          <w:lang w:eastAsia="en-US"/>
        </w:rPr>
        <w:footnoteReference w:id="2"/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Пленарное заседание 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10.00 – 10.15 Открытие конференции, приветственные выступления.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Доклады: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10.15 – 10.30 «Системный подход к организации работы регистратуры. Современные возможности и вызовы»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главный врач КГБУЗ «Владивостокская поликлиника № 6» 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А.Г. Худченко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 – 5 минут.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10.35 – 10.50  «Реализация комплекса мероприятий, направленных на соблюдение приоритетов интересов пациента в «КГБУЗ «Владивостокская поликлиника № 1»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главный врач КГБУЗ «Владивостокская поликлиника № 1» </w:t>
      </w:r>
    </w:p>
    <w:p w:rsidR="009424F1" w:rsidRPr="00733419" w:rsidRDefault="009424F1" w:rsidP="009424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О.Я. Перова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 – 5 минут.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10.55 – 11.10  «Оптимизация деятельности поликлиники КГБУЗ «Краевая клиническая больница №2» при оказании первичной медико-санитарной помощи»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заместитель главного врача </w:t>
      </w:r>
      <w:r w:rsidRPr="00733419">
        <w:rPr>
          <w:rFonts w:ascii="Times New Roman" w:hAnsi="Times New Roman" w:cs="Times New Roman"/>
          <w:sz w:val="24"/>
          <w:szCs w:val="24"/>
        </w:rPr>
        <w:t>ГБУЗ «Краевая клиническая больница № 2» Е.Ф. Рябченко</w:t>
      </w:r>
      <w:r w:rsidR="00733419" w:rsidRPr="00733419">
        <w:rPr>
          <w:rFonts w:ascii="Times New Roman" w:hAnsi="Times New Roman" w:cs="Times New Roman"/>
          <w:sz w:val="24"/>
          <w:szCs w:val="24"/>
        </w:rPr>
        <w:t>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hAnsi="Times New Roman" w:cs="Times New Roman"/>
          <w:sz w:val="24"/>
          <w:szCs w:val="24"/>
        </w:rPr>
        <w:t>В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опросы – 5 минут.</w:t>
      </w: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11.15 – 11.30  «Как снизить нагрузку на регистратуру?» Онлайн запись от портала VL.ru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руководитель проекта Врачи Владивостока Vl.ru А.А. Сотников</w:t>
      </w: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 – 5 минут. 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11.35 – 11.50 «Опыт внедрения децентрализованной модели регистратурно-диспетчерского отдела в Медицинском центре ДВФУ»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заместитель главного врача по медицинской части С.В. Савченко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 – 5 минут.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12.00 – 12.30 Перерыв.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Секционные заседания 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12.30 – 14.30 Круглый стол «Регистратура как ядро внешних взаимодействий поликлиники.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Информационное и программное сопровождение работы </w:t>
      </w: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регистратуры». 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Модераторы: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 ГАУЗ ПК МИАЦ М.В. Волкова, заместитель главного врача КГБУЗ «Владивостокская поликлиника № 1» И. Г. Горбунова.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 доклада – 10 минут, вопросы – 5 минут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Доклады:</w:t>
      </w:r>
    </w:p>
    <w:p w:rsidR="009424F1" w:rsidRPr="00733419" w:rsidRDefault="009424F1" w:rsidP="009424F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«Роль электронных сервисов в организации амбулаторной помощи».</w:t>
      </w:r>
    </w:p>
    <w:p w:rsidR="009424F1" w:rsidRPr="00733419" w:rsidRDefault="009424F1" w:rsidP="009424F1">
      <w:pPr>
        <w:widowControl w:val="0"/>
        <w:tabs>
          <w:tab w:val="left" w:pos="567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В.Н. Панурин, ООО «Мединтех»</w:t>
      </w:r>
      <w:r w:rsid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keepNext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«Информационно-консультативный центр как система мероприятий, направленных на повышение доступности  медицинской  помощи». </w:t>
      </w:r>
    </w:p>
    <w:p w:rsidR="009424F1" w:rsidRPr="00733419" w:rsidRDefault="009424F1" w:rsidP="009424F1">
      <w:pPr>
        <w:keepNext/>
        <w:tabs>
          <w:tab w:val="left" w:pos="567"/>
          <w:tab w:val="left" w:pos="1134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И. Г. Горбунова, КГБУЗ «Владивостокская поликлиника № 1»</w:t>
      </w:r>
      <w:r w:rsid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«Работа регистратуры с использованием медицинской информационной системы в КГБУЗ  «Владивостокская поликлиника №8».</w:t>
      </w:r>
    </w:p>
    <w:p w:rsidR="009424F1" w:rsidRPr="00733419" w:rsidRDefault="009424F1" w:rsidP="009424F1">
      <w:pPr>
        <w:widowControl w:val="0"/>
        <w:tabs>
          <w:tab w:val="left" w:pos="567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М.А. Репьев, КГБУЗ «Владивостокская поликлиника №8».</w:t>
      </w:r>
    </w:p>
    <w:p w:rsidR="009424F1" w:rsidRPr="00733419" w:rsidRDefault="009424F1" w:rsidP="009424F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«Организация работы регистратуры на примере детской поликлиники».</w:t>
      </w:r>
    </w:p>
    <w:p w:rsidR="009424F1" w:rsidRPr="00733419" w:rsidRDefault="009424F1" w:rsidP="009424F1">
      <w:pPr>
        <w:widowControl w:val="0"/>
        <w:tabs>
          <w:tab w:val="left" w:pos="567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Н.В. Войтишина, КГБУЗ «Владивостокская детская поликлиника № 3».  </w:t>
      </w:r>
    </w:p>
    <w:p w:rsidR="009424F1" w:rsidRPr="00733419" w:rsidRDefault="009424F1" w:rsidP="009424F1">
      <w:pPr>
        <w:keepNext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Карельская медицинская информационная система. Возможности организации работы регистратуры». </w:t>
      </w:r>
    </w:p>
    <w:p w:rsidR="009424F1" w:rsidRPr="00733419" w:rsidRDefault="009424F1" w:rsidP="009424F1">
      <w:pPr>
        <w:keepNext/>
        <w:widowControl w:val="0"/>
        <w:tabs>
          <w:tab w:val="left" w:pos="567"/>
          <w:tab w:val="left" w:pos="1134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Н.В.Бурдуковская, КГБУЗ </w:t>
      </w:r>
      <w:r w:rsidR="0073341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Владивостокская поликлиника № 9</w:t>
      </w:r>
      <w:r w:rsidR="0073341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424F1" w:rsidRPr="00733419" w:rsidRDefault="009424F1" w:rsidP="009424F1">
      <w:pPr>
        <w:keepNext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«Медицина и интернет: тенденции и перспективы развития. Онлайн-запись на прием в клиники».</w:t>
      </w:r>
    </w:p>
    <w:p w:rsidR="009424F1" w:rsidRPr="00733419" w:rsidRDefault="009424F1" w:rsidP="009424F1">
      <w:pPr>
        <w:keepNext/>
        <w:tabs>
          <w:tab w:val="left" w:pos="567"/>
          <w:tab w:val="left" w:pos="1134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А. А. Сотников, портал  VL.ru</w:t>
      </w:r>
      <w:r w:rsid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keepNext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«Опыт взаимодействия поликлиник г. Владивостока и СМП в части оказания неотложной медицинской помощи».</w:t>
      </w:r>
    </w:p>
    <w:p w:rsidR="009424F1" w:rsidRPr="00733419" w:rsidRDefault="009424F1" w:rsidP="009424F1">
      <w:pPr>
        <w:keepNext/>
        <w:tabs>
          <w:tab w:val="left" w:pos="567"/>
          <w:tab w:val="left" w:pos="1134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Е.В. Пшенникова, КГБУЗ «Владивостокская станция скорой медицинской помощи»</w:t>
      </w:r>
      <w:r w:rsid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424F1" w:rsidRPr="00733419" w:rsidRDefault="009424F1" w:rsidP="009424F1">
      <w:pPr>
        <w:keepNext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«Организация взаимодействия  медицинских организаций 1-ого уровня и поликлиники ГБУЗ «Приморский краевой онкологический диспансер» при оказании первичной специализированной медико-санитарной помощи больным с онкологическим заболеванием или  подозрением на него».</w:t>
      </w: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Докладчик: Н. К. Демиденко, ГБУЗ «Приморский краевой онкологический диспансер».</w:t>
      </w: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12.30 – 14.00 Круглый стол «Профессиональные компетенции работников регистратуры»</w:t>
      </w:r>
      <w:r w:rsid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Модератор</w:t>
      </w: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: заместитель главного врача КГБУЗ «Владивостокский клинико-диагностический центр» Т. Г. Середа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 доклада – 10 минут, вопросы – 5 минут</w:t>
      </w:r>
      <w:r w:rsidR="00733419"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4F1" w:rsidRPr="00733419" w:rsidRDefault="009424F1" w:rsidP="009424F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4F1" w:rsidRPr="00733419" w:rsidRDefault="009424F1" w:rsidP="009424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«Регистратура как начальный этап оказания медицинской помощи». </w:t>
      </w:r>
    </w:p>
    <w:p w:rsidR="009424F1" w:rsidRPr="00733419" w:rsidRDefault="009424F1" w:rsidP="009424F1">
      <w:pPr>
        <w:widowControl w:val="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</w:t>
      </w: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И.Л. Ульянова, КГБУЗ </w:t>
      </w:r>
      <w:r w:rsid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Приморский краевой перинатальный центр».</w:t>
      </w:r>
    </w:p>
    <w:p w:rsidR="009424F1" w:rsidRPr="00733419" w:rsidRDefault="009424F1" w:rsidP="009424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«Синдром эмоционального выгорания».</w:t>
      </w:r>
    </w:p>
    <w:p w:rsidR="009424F1" w:rsidRPr="00733419" w:rsidRDefault="009424F1" w:rsidP="009424F1">
      <w:pPr>
        <w:widowControl w:val="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</w:t>
      </w: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А. Дробот, КГБУЗ «Владивостокский клинико-диагностический центр».</w:t>
      </w:r>
    </w:p>
    <w:p w:rsidR="009424F1" w:rsidRPr="00733419" w:rsidRDefault="009424F1" w:rsidP="009424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«Специфические особенности конфликта в системе учреждений</w:t>
      </w:r>
      <w:r w:rsidRPr="007334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3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здравоохранения. Пути разрешения конфликтов».</w:t>
      </w:r>
    </w:p>
    <w:p w:rsidR="009424F1" w:rsidRPr="00733419" w:rsidRDefault="009424F1" w:rsidP="009424F1">
      <w:pPr>
        <w:widowControl w:val="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</w:t>
      </w: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Артюшевская,  КГБУЗ «Владивостокский</w:t>
      </w:r>
      <w:r w:rsidRPr="007334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клинико-диагностический центр».</w:t>
      </w:r>
    </w:p>
    <w:p w:rsidR="009424F1" w:rsidRPr="00733419" w:rsidRDefault="009424F1" w:rsidP="009424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«Опыт работы информационно-аналитического отделения КГБУЗ «Владивостокская поликлиника № 6». </w:t>
      </w:r>
    </w:p>
    <w:p w:rsidR="009424F1" w:rsidRPr="00733419" w:rsidRDefault="009424F1" w:rsidP="009424F1">
      <w:pPr>
        <w:widowControl w:val="0"/>
        <w:tabs>
          <w:tab w:val="left" w:pos="567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</w:t>
      </w:r>
      <w:r w:rsidRPr="00733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Т.В. Каткова, КГБУЗ «Владивостокская поликлиника № 6». </w:t>
      </w:r>
    </w:p>
    <w:sectPr w:rsidR="009424F1" w:rsidRPr="00733419" w:rsidSect="00FD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BF" w:rsidRDefault="00F87FBF" w:rsidP="009424F1">
      <w:pPr>
        <w:spacing w:after="0" w:line="240" w:lineRule="auto"/>
      </w:pPr>
      <w:r>
        <w:separator/>
      </w:r>
    </w:p>
  </w:endnote>
  <w:endnote w:type="continuationSeparator" w:id="1">
    <w:p w:rsidR="00F87FBF" w:rsidRDefault="00F87FBF" w:rsidP="0094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BF" w:rsidRDefault="00F87FBF" w:rsidP="009424F1">
      <w:pPr>
        <w:spacing w:after="0" w:line="240" w:lineRule="auto"/>
      </w:pPr>
      <w:r>
        <w:separator/>
      </w:r>
    </w:p>
  </w:footnote>
  <w:footnote w:type="continuationSeparator" w:id="1">
    <w:p w:rsidR="00F87FBF" w:rsidRDefault="00F87FBF" w:rsidP="009424F1">
      <w:pPr>
        <w:spacing w:after="0" w:line="240" w:lineRule="auto"/>
      </w:pPr>
      <w:r>
        <w:continuationSeparator/>
      </w:r>
    </w:p>
  </w:footnote>
  <w:footnote w:id="2">
    <w:p w:rsidR="009424F1" w:rsidRPr="00733419" w:rsidRDefault="009424F1" w:rsidP="009424F1">
      <w:pPr>
        <w:keepNext/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73341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предварительная регистрация в электронном виде по адресу  </w:t>
      </w:r>
      <w:hyperlink r:id="rId1" w:history="1">
        <w:r w:rsidRPr="00733419">
          <w:rPr>
            <w:rStyle w:val="a3"/>
            <w:rFonts w:ascii="Times New Roman" w:eastAsia="Calibri" w:hAnsi="Times New Roman" w:cs="Times New Roman"/>
            <w:bCs/>
            <w:spacing w:val="1"/>
            <w:sz w:val="24"/>
            <w:szCs w:val="24"/>
            <w:lang w:eastAsia="en-US"/>
          </w:rPr>
          <w:t>http://www.vl.ru/afisha/vladivostok/event/60369</w:t>
        </w:r>
      </w:hyperlink>
    </w:p>
    <w:p w:rsidR="009424F1" w:rsidRDefault="009424F1" w:rsidP="009424F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553"/>
    <w:multiLevelType w:val="hybridMultilevel"/>
    <w:tmpl w:val="B4A220AE"/>
    <w:lvl w:ilvl="0" w:tplc="168C7D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04FE"/>
    <w:multiLevelType w:val="hybridMultilevel"/>
    <w:tmpl w:val="FA507A5A"/>
    <w:lvl w:ilvl="0" w:tplc="87066F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4F1"/>
    <w:rsid w:val="005765F4"/>
    <w:rsid w:val="00733419"/>
    <w:rsid w:val="009424F1"/>
    <w:rsid w:val="00F87FBF"/>
    <w:rsid w:val="00FD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4F1"/>
    <w:rPr>
      <w:color w:val="0000FF"/>
      <w:u w:val="single"/>
    </w:rPr>
  </w:style>
  <w:style w:type="character" w:customStyle="1" w:styleId="apple-converted-space">
    <w:name w:val="apple-converted-space"/>
    <w:rsid w:val="009424F1"/>
  </w:style>
  <w:style w:type="paragraph" w:styleId="a4">
    <w:name w:val="footnote text"/>
    <w:basedOn w:val="a"/>
    <w:link w:val="a5"/>
    <w:rsid w:val="0094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424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942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.ru/afisha/vladivostok/event/6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2016-12-06T23:09:00Z</dcterms:created>
  <dcterms:modified xsi:type="dcterms:W3CDTF">2016-12-06T23:59:00Z</dcterms:modified>
</cp:coreProperties>
</file>